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A680C" w14:textId="77777777" w:rsidR="003C328E" w:rsidRPr="0006196F" w:rsidRDefault="00BA78F1" w:rsidP="004E6DA1">
      <w:pPr>
        <w:pStyle w:val="Default"/>
        <w:jc w:val="center"/>
        <w:rPr>
          <w:rFonts w:ascii="Times New Roman" w:hAnsi="Times New Roman" w:cs="Times New Roman"/>
          <w:b/>
          <w:sz w:val="36"/>
        </w:rPr>
      </w:pPr>
      <w:r w:rsidRPr="0006196F">
        <w:rPr>
          <w:rFonts w:ascii="Times New Roman" w:hAnsi="Times New Roman" w:cs="Times New Roman"/>
          <w:b/>
          <w:sz w:val="36"/>
        </w:rPr>
        <w:t>Specyfikacja Warunków Zamówienia</w:t>
      </w:r>
    </w:p>
    <w:p w14:paraId="1A766177" w14:textId="77777777" w:rsidR="003C328E" w:rsidRPr="0006196F" w:rsidRDefault="003C328E" w:rsidP="003C328E">
      <w:pPr>
        <w:pStyle w:val="Default"/>
        <w:rPr>
          <w:rFonts w:ascii="Times New Roman" w:hAnsi="Times New Roman" w:cs="Times New Roman"/>
        </w:rPr>
      </w:pPr>
    </w:p>
    <w:p w14:paraId="4A85C22F" w14:textId="09870517" w:rsidR="003C328E" w:rsidRPr="0006196F" w:rsidRDefault="003C328E" w:rsidP="004E6DA1">
      <w:pPr>
        <w:pStyle w:val="Default"/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Elbląska Spółdzielnia Mieszkaniowa „Sielanka” ogłasza pisemny, nieograniczony przetarg </w:t>
      </w:r>
      <w:r w:rsidR="00275F30" w:rsidRPr="0006196F">
        <w:rPr>
          <w:rFonts w:ascii="Times New Roman" w:hAnsi="Times New Roman" w:cs="Times New Roman"/>
        </w:rPr>
        <w:t>na realizację</w:t>
      </w:r>
      <w:r w:rsidRPr="0006196F">
        <w:rPr>
          <w:rFonts w:ascii="Times New Roman" w:hAnsi="Times New Roman" w:cs="Times New Roman"/>
        </w:rPr>
        <w:t xml:space="preserve"> zamówienia p</w:t>
      </w:r>
      <w:r w:rsidR="006057D6" w:rsidRPr="0006196F">
        <w:rPr>
          <w:rFonts w:ascii="Times New Roman" w:hAnsi="Times New Roman" w:cs="Times New Roman"/>
        </w:rPr>
        <w:t>od nazwą</w:t>
      </w:r>
      <w:r w:rsidRPr="0006196F">
        <w:rPr>
          <w:rFonts w:ascii="Times New Roman" w:hAnsi="Times New Roman" w:cs="Times New Roman"/>
        </w:rPr>
        <w:t xml:space="preserve">: </w:t>
      </w:r>
      <w:r w:rsidRPr="0006196F">
        <w:rPr>
          <w:rFonts w:ascii="Times New Roman" w:hAnsi="Times New Roman" w:cs="Times New Roman"/>
          <w:b/>
          <w:bCs/>
        </w:rPr>
        <w:t>„Bieżąca konserwacja oraz usuwanie awarii</w:t>
      </w:r>
      <w:r w:rsidR="00275F30" w:rsidRPr="0006196F">
        <w:rPr>
          <w:rFonts w:ascii="Times New Roman" w:hAnsi="Times New Roman" w:cs="Times New Roman"/>
          <w:b/>
          <w:bCs/>
        </w:rPr>
        <w:t>, prowadzenie dyżurów w ramach pogotowia technicznego</w:t>
      </w:r>
      <w:r w:rsidRPr="0006196F">
        <w:rPr>
          <w:rFonts w:ascii="Times New Roman" w:hAnsi="Times New Roman" w:cs="Times New Roman"/>
          <w:b/>
          <w:bCs/>
        </w:rPr>
        <w:t xml:space="preserve"> w zasobach ESM „Sielanka” w zakresie instalacji zimnej wody, kanalizacyjnej, deszczowej i gazowej”</w:t>
      </w:r>
      <w:r w:rsidRPr="0006196F">
        <w:rPr>
          <w:rFonts w:ascii="Times New Roman" w:hAnsi="Times New Roman" w:cs="Times New Roman"/>
        </w:rPr>
        <w:t>.</w:t>
      </w:r>
    </w:p>
    <w:p w14:paraId="08776882" w14:textId="77777777" w:rsidR="003C328E" w:rsidRPr="0006196F" w:rsidRDefault="003C328E" w:rsidP="004E6DA1">
      <w:pPr>
        <w:pStyle w:val="Default"/>
        <w:jc w:val="both"/>
        <w:rPr>
          <w:rFonts w:ascii="Times New Roman" w:hAnsi="Times New Roman" w:cs="Times New Roman"/>
        </w:rPr>
      </w:pPr>
    </w:p>
    <w:p w14:paraId="67F0F820" w14:textId="33EB6E7A" w:rsidR="003C328E" w:rsidRPr="0006196F" w:rsidRDefault="003C328E" w:rsidP="003C328E">
      <w:pPr>
        <w:pStyle w:val="Default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Wzory formularzy ofertowych można pobrać ze strony internetowej Elbląskiej Spółdzielni Mieszkaniowej „Sielanka” </w:t>
      </w:r>
      <w:r w:rsidR="006057D6" w:rsidRPr="0006196F">
        <w:rPr>
          <w:rFonts w:ascii="Times New Roman" w:hAnsi="Times New Roman" w:cs="Times New Roman"/>
        </w:rPr>
        <w:t xml:space="preserve">w Elblągu: </w:t>
      </w:r>
      <w:r w:rsidRPr="0006196F">
        <w:rPr>
          <w:rFonts w:ascii="Times New Roman" w:hAnsi="Times New Roman" w:cs="Times New Roman"/>
          <w:color w:val="0000FF"/>
        </w:rPr>
        <w:t>www.esmsielanka.elblag.pl</w:t>
      </w:r>
      <w:r w:rsidRPr="0006196F">
        <w:rPr>
          <w:rFonts w:ascii="Times New Roman" w:hAnsi="Times New Roman" w:cs="Times New Roman"/>
        </w:rPr>
        <w:t>, zakładka przetargi.</w:t>
      </w:r>
    </w:p>
    <w:p w14:paraId="226BC69B" w14:textId="77777777" w:rsidR="003C328E" w:rsidRPr="0006196F" w:rsidRDefault="003C328E" w:rsidP="003C328E">
      <w:pPr>
        <w:pStyle w:val="Default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 </w:t>
      </w:r>
    </w:p>
    <w:p w14:paraId="1BAF0021" w14:textId="77777777" w:rsidR="003C328E" w:rsidRPr="0006196F" w:rsidRDefault="003C328E" w:rsidP="003C328E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bCs/>
        </w:rPr>
      </w:pPr>
      <w:r w:rsidRPr="0006196F">
        <w:rPr>
          <w:rFonts w:ascii="Times New Roman" w:hAnsi="Times New Roman" w:cs="Times New Roman"/>
          <w:b/>
          <w:bCs/>
        </w:rPr>
        <w:t xml:space="preserve">Przedmiot zamówienia: </w:t>
      </w:r>
    </w:p>
    <w:p w14:paraId="23A4A0F8" w14:textId="77777777" w:rsidR="003C328E" w:rsidRPr="0006196F" w:rsidRDefault="003C328E" w:rsidP="003C328E">
      <w:pPr>
        <w:pStyle w:val="Default"/>
        <w:rPr>
          <w:rFonts w:ascii="Times New Roman" w:hAnsi="Times New Roman" w:cs="Times New Roman"/>
        </w:rPr>
      </w:pPr>
    </w:p>
    <w:p w14:paraId="7DC01FA9" w14:textId="23ECD802" w:rsidR="003C328E" w:rsidRPr="0006196F" w:rsidRDefault="003C328E" w:rsidP="006057D6">
      <w:pPr>
        <w:pStyle w:val="Default"/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Bieżąca konserwacja oraz usuwanie awarii</w:t>
      </w:r>
      <w:r w:rsidR="00275F30" w:rsidRPr="0006196F">
        <w:rPr>
          <w:rFonts w:ascii="Times New Roman" w:hAnsi="Times New Roman" w:cs="Times New Roman"/>
        </w:rPr>
        <w:t>, prowadzenie dyżurów w ramach pogotowia technicznego</w:t>
      </w:r>
      <w:r w:rsidRPr="0006196F">
        <w:rPr>
          <w:rFonts w:ascii="Times New Roman" w:hAnsi="Times New Roman" w:cs="Times New Roman"/>
        </w:rPr>
        <w:t xml:space="preserve"> w zasobach ESM „Sielanka” w zakresie instalacji zimnej wody, kanalizacyjnej, deszczowej i gazowej</w:t>
      </w:r>
      <w:r w:rsidR="006057D6" w:rsidRPr="0006196F">
        <w:rPr>
          <w:rFonts w:ascii="Times New Roman" w:hAnsi="Times New Roman" w:cs="Times New Roman"/>
        </w:rPr>
        <w:t>.</w:t>
      </w:r>
    </w:p>
    <w:p w14:paraId="4E8B80DE" w14:textId="77777777" w:rsidR="003C328E" w:rsidRPr="0006196F" w:rsidRDefault="003C328E" w:rsidP="003C328E">
      <w:pPr>
        <w:pStyle w:val="Default"/>
        <w:rPr>
          <w:rFonts w:ascii="Times New Roman" w:hAnsi="Times New Roman" w:cs="Times New Roman"/>
        </w:rPr>
      </w:pPr>
    </w:p>
    <w:p w14:paraId="58DBA2D5" w14:textId="77777777" w:rsidR="004E6DA1" w:rsidRPr="0006196F" w:rsidRDefault="004E6DA1" w:rsidP="004E6DA1">
      <w:pPr>
        <w:pStyle w:val="Default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2. </w:t>
      </w:r>
      <w:r w:rsidR="003C328E" w:rsidRPr="0006196F">
        <w:rPr>
          <w:rFonts w:ascii="Times New Roman" w:hAnsi="Times New Roman" w:cs="Times New Roman"/>
        </w:rPr>
        <w:t xml:space="preserve">Opis przedmiotu zamówienia: </w:t>
      </w:r>
    </w:p>
    <w:p w14:paraId="7D02AB94" w14:textId="77777777" w:rsidR="004E6DA1" w:rsidRPr="0006196F" w:rsidRDefault="004E6DA1" w:rsidP="004E6DA1">
      <w:pPr>
        <w:pStyle w:val="Default"/>
        <w:rPr>
          <w:rFonts w:ascii="Times New Roman" w:hAnsi="Times New Roman" w:cs="Times New Roman"/>
        </w:rPr>
      </w:pPr>
    </w:p>
    <w:p w14:paraId="6A7D43AD" w14:textId="04E64D01" w:rsidR="00BA78F1" w:rsidRPr="0006196F" w:rsidRDefault="004E6DA1" w:rsidP="004E6DA1">
      <w:pPr>
        <w:pStyle w:val="Default"/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2.1 </w:t>
      </w:r>
      <w:r w:rsidR="00BA78F1" w:rsidRPr="0006196F">
        <w:rPr>
          <w:rFonts w:ascii="Times New Roman" w:hAnsi="Times New Roman" w:cs="Times New Roman"/>
        </w:rPr>
        <w:t xml:space="preserve">Świadczenie usług w zakresie prac konserwacyjnych, polegających na naprawie, remoncie lub wymianie urządzeń i </w:t>
      </w:r>
      <w:r w:rsidR="00BA78F1" w:rsidRPr="0006196F">
        <w:rPr>
          <w:rFonts w:ascii="Times New Roman" w:hAnsi="Times New Roman" w:cs="Times New Roman"/>
          <w:b/>
        </w:rPr>
        <w:t xml:space="preserve">instalacji </w:t>
      </w:r>
      <w:r w:rsidR="00BA78F1" w:rsidRPr="0006196F">
        <w:rPr>
          <w:rFonts w:ascii="Times New Roman" w:hAnsi="Times New Roman" w:cs="Times New Roman"/>
          <w:b/>
          <w:bCs/>
        </w:rPr>
        <w:t>zimnej wody, kanalizacyjnej, deszczowej i gazowej</w:t>
      </w:r>
      <w:r w:rsidR="006057D6" w:rsidRPr="0006196F">
        <w:rPr>
          <w:rFonts w:ascii="Times New Roman" w:hAnsi="Times New Roman" w:cs="Times New Roman"/>
          <w:b/>
          <w:bCs/>
        </w:rPr>
        <w:t xml:space="preserve">, które </w:t>
      </w:r>
      <w:r w:rsidR="00BA78F1" w:rsidRPr="0006196F">
        <w:rPr>
          <w:rFonts w:ascii="Times New Roman" w:hAnsi="Times New Roman" w:cs="Times New Roman"/>
          <w:b/>
          <w:bCs/>
        </w:rPr>
        <w:t xml:space="preserve">odbywa się </w:t>
      </w:r>
      <w:r w:rsidR="00BA78F1" w:rsidRPr="0006196F">
        <w:rPr>
          <w:rFonts w:ascii="Times New Roman" w:hAnsi="Times New Roman" w:cs="Times New Roman"/>
        </w:rPr>
        <w:t>w oparciu o zlecenia wystawiane przez Zamawiającego</w:t>
      </w:r>
      <w:r w:rsidR="00C21D64" w:rsidRPr="0006196F">
        <w:rPr>
          <w:rFonts w:ascii="Times New Roman" w:hAnsi="Times New Roman" w:cs="Times New Roman"/>
        </w:rPr>
        <w:t xml:space="preserve">, </w:t>
      </w:r>
      <w:r w:rsidR="00BA78F1" w:rsidRPr="0006196F">
        <w:rPr>
          <w:rFonts w:ascii="Times New Roman" w:hAnsi="Times New Roman" w:cs="Times New Roman"/>
        </w:rPr>
        <w:t xml:space="preserve">w </w:t>
      </w:r>
      <w:r w:rsidR="00C21D64" w:rsidRPr="0006196F">
        <w:rPr>
          <w:rFonts w:ascii="Times New Roman" w:hAnsi="Times New Roman" w:cs="Times New Roman"/>
        </w:rPr>
        <w:t>zakresie</w:t>
      </w:r>
      <w:r w:rsidR="00BA78F1" w:rsidRPr="0006196F">
        <w:rPr>
          <w:rFonts w:ascii="Times New Roman" w:hAnsi="Times New Roman" w:cs="Times New Roman"/>
        </w:rPr>
        <w:t xml:space="preserve"> m.in.</w:t>
      </w:r>
      <w:r w:rsidR="006057D6" w:rsidRPr="0006196F">
        <w:rPr>
          <w:rFonts w:ascii="Times New Roman" w:hAnsi="Times New Roman" w:cs="Times New Roman"/>
        </w:rPr>
        <w:t>:</w:t>
      </w:r>
    </w:p>
    <w:p w14:paraId="629A27E0" w14:textId="77777777" w:rsidR="00BA78F1" w:rsidRPr="0006196F" w:rsidRDefault="00BA78F1" w:rsidP="000A72EE">
      <w:pPr>
        <w:pStyle w:val="Default"/>
        <w:numPr>
          <w:ilvl w:val="0"/>
          <w:numId w:val="7"/>
        </w:numPr>
        <w:spacing w:after="15"/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usuwanie awarii </w:t>
      </w:r>
      <w:r w:rsidRPr="0006196F">
        <w:rPr>
          <w:rFonts w:ascii="Times New Roman" w:hAnsi="Times New Roman" w:cs="Times New Roman"/>
          <w:b/>
          <w:bCs/>
        </w:rPr>
        <w:t>instalacji zimnej wody, kanalizacyjnej, deszczowej i gazowej</w:t>
      </w:r>
      <w:r w:rsidRPr="0006196F">
        <w:rPr>
          <w:rFonts w:ascii="Times New Roman" w:hAnsi="Times New Roman" w:cs="Times New Roman"/>
        </w:rPr>
        <w:t xml:space="preserve">, </w:t>
      </w:r>
    </w:p>
    <w:p w14:paraId="4EF8A905" w14:textId="370FFB68" w:rsidR="00BA78F1" w:rsidRPr="0006196F" w:rsidRDefault="00BA78F1" w:rsidP="000A72E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przeczyszczenie i udrożnienie przewodów kanalizacyjnych (</w:t>
      </w:r>
      <w:proofErr w:type="gramStart"/>
      <w:r w:rsidRPr="0006196F">
        <w:rPr>
          <w:rFonts w:ascii="Times New Roman" w:hAnsi="Times New Roman" w:cs="Times New Roman"/>
        </w:rPr>
        <w:t>sanitarnych</w:t>
      </w:r>
      <w:r w:rsidR="001F250F" w:rsidRPr="0006196F">
        <w:rPr>
          <w:rFonts w:ascii="Times New Roman" w:hAnsi="Times New Roman" w:cs="Times New Roman"/>
        </w:rPr>
        <w:t xml:space="preserve">                            </w:t>
      </w:r>
      <w:r w:rsidRPr="0006196F">
        <w:rPr>
          <w:rFonts w:ascii="Times New Roman" w:hAnsi="Times New Roman" w:cs="Times New Roman"/>
        </w:rPr>
        <w:t xml:space="preserve"> i</w:t>
      </w:r>
      <w:proofErr w:type="gramEnd"/>
      <w:r w:rsidRPr="0006196F">
        <w:rPr>
          <w:rFonts w:ascii="Times New Roman" w:hAnsi="Times New Roman" w:cs="Times New Roman"/>
        </w:rPr>
        <w:t xml:space="preserve"> deszczowych) w pionach oraz poziomach, </w:t>
      </w:r>
    </w:p>
    <w:p w14:paraId="34790D31" w14:textId="68C3B552" w:rsidR="00BA78F1" w:rsidRPr="0006196F" w:rsidRDefault="00BA78F1" w:rsidP="000A72E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 w:rsidRPr="0006196F">
        <w:rPr>
          <w:rFonts w:ascii="Times New Roman" w:hAnsi="Times New Roman" w:cs="Times New Roman"/>
        </w:rPr>
        <w:t>podejmowanie</w:t>
      </w:r>
      <w:proofErr w:type="gramEnd"/>
      <w:r w:rsidRPr="0006196F">
        <w:rPr>
          <w:rFonts w:ascii="Times New Roman" w:hAnsi="Times New Roman" w:cs="Times New Roman"/>
        </w:rPr>
        <w:t xml:space="preserve"> działań i dyspozycji, </w:t>
      </w:r>
      <w:r w:rsidR="006057D6" w:rsidRPr="0006196F">
        <w:rPr>
          <w:rFonts w:ascii="Times New Roman" w:hAnsi="Times New Roman" w:cs="Times New Roman"/>
        </w:rPr>
        <w:t xml:space="preserve">np. przez zawiadamianie i uruchamianie innych służb lub wykonawców </w:t>
      </w:r>
      <w:r w:rsidRPr="0006196F">
        <w:rPr>
          <w:rFonts w:ascii="Times New Roman" w:hAnsi="Times New Roman" w:cs="Times New Roman"/>
        </w:rPr>
        <w:t>w przypadku awarii lub uszkodzeń przekraczających możliwości wykonawcze</w:t>
      </w:r>
      <w:r w:rsidR="006057D6" w:rsidRPr="0006196F">
        <w:rPr>
          <w:rFonts w:ascii="Times New Roman" w:hAnsi="Times New Roman" w:cs="Times New Roman"/>
        </w:rPr>
        <w:t xml:space="preserve"> oferenta z </w:t>
      </w:r>
      <w:r w:rsidRPr="0006196F">
        <w:rPr>
          <w:rFonts w:ascii="Times New Roman" w:hAnsi="Times New Roman" w:cs="Times New Roman"/>
        </w:rPr>
        <w:t xml:space="preserve">powiadomieniem Zamawiającego o </w:t>
      </w:r>
      <w:r w:rsidR="006057D6" w:rsidRPr="0006196F">
        <w:rPr>
          <w:rFonts w:ascii="Times New Roman" w:hAnsi="Times New Roman" w:cs="Times New Roman"/>
        </w:rPr>
        <w:t xml:space="preserve">zaistniałej </w:t>
      </w:r>
      <w:r w:rsidRPr="0006196F">
        <w:rPr>
          <w:rFonts w:ascii="Times New Roman" w:hAnsi="Times New Roman" w:cs="Times New Roman"/>
        </w:rPr>
        <w:t xml:space="preserve">sytuacji. </w:t>
      </w:r>
    </w:p>
    <w:p w14:paraId="5E878D7E" w14:textId="77777777" w:rsidR="00B02C1E" w:rsidRPr="0006196F" w:rsidRDefault="00B02C1E" w:rsidP="00355FD6">
      <w:pPr>
        <w:pStyle w:val="Default"/>
        <w:jc w:val="both"/>
        <w:rPr>
          <w:rFonts w:ascii="Times New Roman" w:hAnsi="Times New Roman" w:cs="Times New Roman"/>
          <w:b/>
        </w:rPr>
      </w:pPr>
    </w:p>
    <w:p w14:paraId="22FBEB9E" w14:textId="6F7A23C7" w:rsidR="00275F30" w:rsidRPr="0006196F" w:rsidRDefault="00D655AC" w:rsidP="00355FD6">
      <w:pPr>
        <w:pStyle w:val="Default"/>
        <w:jc w:val="both"/>
        <w:rPr>
          <w:rFonts w:ascii="Times New Roman" w:hAnsi="Times New Roman" w:cs="Times New Roman"/>
          <w:b/>
        </w:rPr>
      </w:pPr>
      <w:r w:rsidRPr="0006196F">
        <w:rPr>
          <w:rFonts w:ascii="Times New Roman" w:hAnsi="Times New Roman" w:cs="Times New Roman"/>
          <w:b/>
        </w:rPr>
        <w:t xml:space="preserve">Rozliczenie </w:t>
      </w:r>
      <w:r w:rsidR="00355FD6" w:rsidRPr="0006196F">
        <w:rPr>
          <w:rFonts w:ascii="Times New Roman" w:hAnsi="Times New Roman" w:cs="Times New Roman"/>
          <w:b/>
        </w:rPr>
        <w:t>wykonanych i odebranych prac odbywać się będzie przy zastosowaniu KNR, a na prace nieskwalifikowane w KNR na podstawie kalkulacji indywidualnych, zatwierdzonych przez strony w oparciu o parametry do kosztorysowania zawarte w umowie.</w:t>
      </w:r>
    </w:p>
    <w:p w14:paraId="17D9B56A" w14:textId="77777777" w:rsidR="00D655AC" w:rsidRPr="0006196F" w:rsidRDefault="00D655AC" w:rsidP="00275F30">
      <w:pPr>
        <w:pStyle w:val="Default"/>
        <w:rPr>
          <w:rFonts w:ascii="Times New Roman" w:hAnsi="Times New Roman" w:cs="Times New Roman"/>
        </w:rPr>
      </w:pPr>
    </w:p>
    <w:p w14:paraId="358AC592" w14:textId="77777777" w:rsidR="00275F30" w:rsidRPr="0006196F" w:rsidRDefault="00275F30" w:rsidP="00275F30">
      <w:pPr>
        <w:pStyle w:val="Default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2.</w:t>
      </w:r>
      <w:r w:rsidR="00521F85" w:rsidRPr="0006196F">
        <w:rPr>
          <w:rFonts w:ascii="Times New Roman" w:hAnsi="Times New Roman" w:cs="Times New Roman"/>
        </w:rPr>
        <w:t>2</w:t>
      </w:r>
      <w:r w:rsidRPr="0006196F">
        <w:rPr>
          <w:rFonts w:ascii="Times New Roman" w:hAnsi="Times New Roman" w:cs="Times New Roman"/>
        </w:rPr>
        <w:t xml:space="preserve"> Prowadzenie dyżurów w ramach pogotowia technicznego</w:t>
      </w:r>
    </w:p>
    <w:p w14:paraId="27CA3C38" w14:textId="77777777" w:rsidR="00275F30" w:rsidRPr="0006196F" w:rsidRDefault="00275F30" w:rsidP="004E6DA1">
      <w:pPr>
        <w:pStyle w:val="Default"/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Pełnienie dyżurów w ramach pogotowia technicznego wykonywane będzie w dni robocze od godz. 15.00 do godz. 22.00, a w dni wolne od pracy w godz. od 7.00 do godz. 22.00.</w:t>
      </w:r>
    </w:p>
    <w:p w14:paraId="14750371" w14:textId="77777777" w:rsidR="00275F30" w:rsidRPr="0006196F" w:rsidRDefault="00275F30" w:rsidP="004E6DA1">
      <w:pPr>
        <w:pStyle w:val="Default"/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Prace w ramach pełnionych dyżurów wynikać będą z interwencji</w:t>
      </w:r>
      <w:r w:rsidR="00C21D64" w:rsidRPr="0006196F">
        <w:rPr>
          <w:rFonts w:ascii="Times New Roman" w:hAnsi="Times New Roman" w:cs="Times New Roman"/>
        </w:rPr>
        <w:t>, zgłoszeń</w:t>
      </w:r>
      <w:r w:rsidRPr="0006196F">
        <w:rPr>
          <w:rFonts w:ascii="Times New Roman" w:hAnsi="Times New Roman" w:cs="Times New Roman"/>
        </w:rPr>
        <w:t xml:space="preserve"> użytkowników lokali mieszkalnych i użytkowych oraz w oparciu o zlecenia wystawiane przez Zamawiającego</w:t>
      </w:r>
      <w:r w:rsidR="004E6DA1" w:rsidRPr="0006196F">
        <w:rPr>
          <w:rFonts w:ascii="Times New Roman" w:hAnsi="Times New Roman" w:cs="Times New Roman"/>
        </w:rPr>
        <w:t>,</w:t>
      </w:r>
      <w:r w:rsidRPr="0006196F">
        <w:rPr>
          <w:rFonts w:ascii="Times New Roman" w:hAnsi="Times New Roman" w:cs="Times New Roman"/>
        </w:rPr>
        <w:t xml:space="preserve"> w </w:t>
      </w:r>
      <w:r w:rsidR="00C21D64" w:rsidRPr="0006196F">
        <w:rPr>
          <w:rFonts w:ascii="Times New Roman" w:hAnsi="Times New Roman" w:cs="Times New Roman"/>
        </w:rPr>
        <w:t xml:space="preserve">zakresie </w:t>
      </w:r>
      <w:r w:rsidRPr="0006196F">
        <w:rPr>
          <w:rFonts w:ascii="Times New Roman" w:hAnsi="Times New Roman" w:cs="Times New Roman"/>
        </w:rPr>
        <w:t>m.in.</w:t>
      </w:r>
      <w:r w:rsidR="004E6DA1" w:rsidRPr="0006196F">
        <w:rPr>
          <w:rFonts w:ascii="Times New Roman" w:hAnsi="Times New Roman" w:cs="Times New Roman"/>
        </w:rPr>
        <w:t>:</w:t>
      </w:r>
    </w:p>
    <w:p w14:paraId="6811CA62" w14:textId="77777777" w:rsidR="00275F30" w:rsidRPr="0006196F" w:rsidRDefault="00275F30" w:rsidP="007A1AA9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czyszczenie osiedlowych wpustów deszczowych,</w:t>
      </w:r>
    </w:p>
    <w:p w14:paraId="0D8E049F" w14:textId="77777777" w:rsidR="00275F30" w:rsidRPr="0006196F" w:rsidRDefault="00275F30" w:rsidP="007A1AA9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czyszczenie kanalizacji deszczowej przyłącza na odcinku od rewizji do pierwszej studni rewizyjnej,</w:t>
      </w:r>
    </w:p>
    <w:p w14:paraId="1C53F446" w14:textId="77777777" w:rsidR="00275F30" w:rsidRPr="0006196F" w:rsidRDefault="00275F30" w:rsidP="007A1AA9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czyszczenie kanalizacji sanitarnej przyłącza na odcinku od rewizji lub studzienki rewizyjnej w budynku do pierwszej studni rewizyjnej,</w:t>
      </w:r>
    </w:p>
    <w:p w14:paraId="5BCED0DC" w14:textId="77777777" w:rsidR="00275F30" w:rsidRPr="0006196F" w:rsidRDefault="00275F30" w:rsidP="007A1AA9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sprawdzaniu funkcjonowania wywiewek kanalizacji sanitarnej wraz z udrożnieniem w przypadku powstania zatoru,</w:t>
      </w:r>
    </w:p>
    <w:p w14:paraId="282F60F0" w14:textId="77777777" w:rsidR="006C1C25" w:rsidRPr="0006196F" w:rsidRDefault="00275F30" w:rsidP="007A1AA9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ustalanie przyczyn </w:t>
      </w:r>
      <w:r w:rsidR="006C1C25" w:rsidRPr="0006196F">
        <w:rPr>
          <w:rFonts w:ascii="Times New Roman" w:hAnsi="Times New Roman" w:cs="Times New Roman"/>
        </w:rPr>
        <w:t>zalewania lokali mieszkalnych, klatek schodowych, korytarzy i pomieszczeń piwnicznych z awarii instalacji technicznej z obowiązkiem usunięcia zaistniałych awarii w funkcjonowaniu instalacji technicznych,</w:t>
      </w:r>
    </w:p>
    <w:p w14:paraId="3CA6A8EF" w14:textId="51106677" w:rsidR="00275F30" w:rsidRPr="0006196F" w:rsidRDefault="006C1C25" w:rsidP="007A1AA9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lastRenderedPageBreak/>
        <w:t xml:space="preserve">w przypadku konieczności usunięcia przyczyn zalewania i innych napraw, które zgodnie z „Regulaminem napraw…” należą do użytkownika lokalu, Wykonawca jest zobowiązany do świadczenia tych usług na rzecz użytkownika lokalu, </w:t>
      </w:r>
      <w:r w:rsidR="006057D6" w:rsidRPr="0006196F">
        <w:rPr>
          <w:rFonts w:ascii="Times New Roman" w:hAnsi="Times New Roman" w:cs="Times New Roman"/>
        </w:rPr>
        <w:t>o ile</w:t>
      </w:r>
      <w:r w:rsidRPr="0006196F">
        <w:rPr>
          <w:rFonts w:ascii="Times New Roman" w:hAnsi="Times New Roman" w:cs="Times New Roman"/>
        </w:rPr>
        <w:t xml:space="preserve"> użytkownik lokalu udzieli zlecenia Wykonawcy</w:t>
      </w:r>
      <w:r w:rsidR="006057D6" w:rsidRPr="0006196F">
        <w:rPr>
          <w:rFonts w:ascii="Times New Roman" w:hAnsi="Times New Roman" w:cs="Times New Roman"/>
        </w:rPr>
        <w:t xml:space="preserve"> i na koszt użytkownika</w:t>
      </w:r>
      <w:r w:rsidRPr="0006196F">
        <w:rPr>
          <w:rFonts w:ascii="Times New Roman" w:hAnsi="Times New Roman" w:cs="Times New Roman"/>
        </w:rPr>
        <w:t xml:space="preserve">, </w:t>
      </w:r>
      <w:r w:rsidR="00275F30" w:rsidRPr="0006196F">
        <w:rPr>
          <w:rFonts w:ascii="Times New Roman" w:hAnsi="Times New Roman" w:cs="Times New Roman"/>
        </w:rPr>
        <w:t xml:space="preserve"> </w:t>
      </w:r>
    </w:p>
    <w:p w14:paraId="60ABB92E" w14:textId="77777777" w:rsidR="00275F30" w:rsidRPr="0006196F" w:rsidRDefault="006C1C25" w:rsidP="007A1AA9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naprawa lub wymiana niesprawnego osprzętu instalacji wodociągowej, gazowej, kanalizacji sanitarnej i deszczowej.</w:t>
      </w:r>
    </w:p>
    <w:p w14:paraId="36EC0A2E" w14:textId="77777777" w:rsidR="00275F30" w:rsidRPr="0006196F" w:rsidRDefault="006C1C25" w:rsidP="007A1AA9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niezwłoczne usuwanie awarii stwarzających zagrożenie dla życia, zdrowia lub mienia,</w:t>
      </w:r>
    </w:p>
    <w:p w14:paraId="184F52D7" w14:textId="19065D47" w:rsidR="00865D27" w:rsidRPr="0006196F" w:rsidRDefault="00D62099" w:rsidP="007A1AA9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proofErr w:type="gramStart"/>
      <w:r w:rsidRPr="0006196F">
        <w:rPr>
          <w:rFonts w:ascii="Times New Roman" w:hAnsi="Times New Roman" w:cs="Times New Roman"/>
        </w:rPr>
        <w:t>we</w:t>
      </w:r>
      <w:proofErr w:type="gramEnd"/>
      <w:r w:rsidRPr="0006196F">
        <w:rPr>
          <w:rFonts w:ascii="Times New Roman" w:hAnsi="Times New Roman" w:cs="Times New Roman"/>
        </w:rPr>
        <w:t xml:space="preserve"> wskazanych przypadkach, sprawdzanie działania wodomierza tj. </w:t>
      </w:r>
      <w:r w:rsidR="00BE011E" w:rsidRPr="0006196F">
        <w:rPr>
          <w:rFonts w:ascii="Times New Roman" w:hAnsi="Times New Roman" w:cs="Times New Roman"/>
        </w:rPr>
        <w:t xml:space="preserve">stojące wodomierze w lokalach, </w:t>
      </w:r>
      <w:r w:rsidRPr="0006196F">
        <w:rPr>
          <w:rFonts w:ascii="Times New Roman" w:hAnsi="Times New Roman" w:cs="Times New Roman"/>
        </w:rPr>
        <w:t>ustalenie czy wodomierz wskazuje pobór wody, ewentualne jego udrożnienie (usunięcie ciał obcych), oplombowanie i spisanie protokołu</w:t>
      </w:r>
      <w:r w:rsidR="00BE011E" w:rsidRPr="0006196F">
        <w:rPr>
          <w:rFonts w:ascii="Times New Roman" w:hAnsi="Times New Roman" w:cs="Times New Roman"/>
        </w:rPr>
        <w:t xml:space="preserve"> z określeniem, czy dany wodomierz jest uszkodzony, czy zlicza pobór wody, czy zachodzi konieczność jego wymiany itp. </w:t>
      </w:r>
    </w:p>
    <w:p w14:paraId="3629CA90" w14:textId="689A99D5" w:rsidR="00D62099" w:rsidRPr="0006196F" w:rsidRDefault="00BE011E" w:rsidP="007A1AA9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proofErr w:type="gramStart"/>
      <w:r w:rsidRPr="0006196F">
        <w:rPr>
          <w:rFonts w:ascii="Times New Roman" w:hAnsi="Times New Roman" w:cs="Times New Roman"/>
        </w:rPr>
        <w:t>na</w:t>
      </w:r>
      <w:proofErr w:type="gramEnd"/>
      <w:r w:rsidRPr="0006196F">
        <w:rPr>
          <w:rFonts w:ascii="Times New Roman" w:hAnsi="Times New Roman" w:cs="Times New Roman"/>
        </w:rPr>
        <w:t xml:space="preserve"> wskazanie Zamawiającego</w:t>
      </w:r>
      <w:r w:rsidR="00865D27" w:rsidRPr="0006196F">
        <w:rPr>
          <w:rFonts w:ascii="Times New Roman" w:hAnsi="Times New Roman" w:cs="Times New Roman"/>
        </w:rPr>
        <w:t>, czyszczenie filtrów siatkowych na przyłączach wody</w:t>
      </w:r>
      <w:r w:rsidRPr="0006196F">
        <w:rPr>
          <w:rFonts w:ascii="Times New Roman" w:hAnsi="Times New Roman" w:cs="Times New Roman"/>
        </w:rPr>
        <w:t xml:space="preserve"> do budynków</w:t>
      </w:r>
      <w:r w:rsidR="007A1AA9" w:rsidRPr="0006196F">
        <w:rPr>
          <w:rFonts w:ascii="Times New Roman" w:hAnsi="Times New Roman" w:cs="Times New Roman"/>
        </w:rPr>
        <w:t>.</w:t>
      </w:r>
      <w:r w:rsidR="00865D27" w:rsidRPr="0006196F">
        <w:rPr>
          <w:rFonts w:ascii="Times New Roman" w:hAnsi="Times New Roman" w:cs="Times New Roman"/>
        </w:rPr>
        <w:t xml:space="preserve"> </w:t>
      </w:r>
    </w:p>
    <w:p w14:paraId="7C4CC296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14:paraId="31728763" w14:textId="35F6F7A7" w:rsidR="00B02C1E" w:rsidRPr="0006196F" w:rsidRDefault="00355FD6" w:rsidP="009B5783">
      <w:pPr>
        <w:pStyle w:val="Default"/>
        <w:jc w:val="both"/>
        <w:rPr>
          <w:rFonts w:ascii="Times New Roman" w:hAnsi="Times New Roman" w:cs="Times New Roman"/>
          <w:b/>
        </w:rPr>
      </w:pPr>
      <w:r w:rsidRPr="0006196F">
        <w:rPr>
          <w:rFonts w:ascii="Times New Roman" w:hAnsi="Times New Roman" w:cs="Times New Roman"/>
          <w:b/>
        </w:rPr>
        <w:t xml:space="preserve">Rozliczenie wykonanych i odebranych prac odbywać się będzie w formie ryczałtu </w:t>
      </w:r>
      <w:r w:rsidR="009B5783" w:rsidRPr="0006196F">
        <w:rPr>
          <w:rFonts w:ascii="Times New Roman" w:hAnsi="Times New Roman" w:cs="Times New Roman"/>
          <w:b/>
        </w:rPr>
        <w:t>miesięcznego obliczonego, jako iloczyn ilości godzin pełnienia dyżuru przez dwóch pracowników i stawki roboczogodziny określonej w umowie. Do rozliczenia miesięcznego ryczałtu doliczany będzie koszt utrzymania środka transportu (samochód 0,9t) w czasie pełnienia dyżurów w wysokości 40% ilości godzin pomnożonych przez ustaloną stawkę 1 m-g określonej w umowie bez kosztów pośrednich (</w:t>
      </w:r>
      <w:proofErr w:type="spellStart"/>
      <w:r w:rsidR="009B5783" w:rsidRPr="0006196F">
        <w:rPr>
          <w:rFonts w:ascii="Times New Roman" w:hAnsi="Times New Roman" w:cs="Times New Roman"/>
          <w:b/>
        </w:rPr>
        <w:t>Kp</w:t>
      </w:r>
      <w:proofErr w:type="spellEnd"/>
      <w:r w:rsidR="009B5783" w:rsidRPr="0006196F">
        <w:rPr>
          <w:rFonts w:ascii="Times New Roman" w:hAnsi="Times New Roman" w:cs="Times New Roman"/>
          <w:b/>
        </w:rPr>
        <w:t>) i zysku (Z) oraz koszty materiałów i sprzętu</w:t>
      </w:r>
      <w:r w:rsidR="00B02C1E" w:rsidRPr="0006196F">
        <w:rPr>
          <w:rFonts w:ascii="Times New Roman" w:hAnsi="Times New Roman" w:cs="Times New Roman"/>
          <w:b/>
        </w:rPr>
        <w:t>.</w:t>
      </w:r>
    </w:p>
    <w:p w14:paraId="1518DD02" w14:textId="77777777" w:rsidR="00355FD6" w:rsidRPr="0006196F" w:rsidRDefault="00355FD6" w:rsidP="00355FD6">
      <w:pPr>
        <w:rPr>
          <w:rFonts w:eastAsiaTheme="minorHAnsi"/>
          <w:lang w:eastAsia="en-US"/>
        </w:rPr>
      </w:pPr>
    </w:p>
    <w:p w14:paraId="75E35D6E" w14:textId="77777777" w:rsidR="00355FD6" w:rsidRPr="0006196F" w:rsidRDefault="00355FD6" w:rsidP="00355FD6">
      <w:pPr>
        <w:rPr>
          <w:rFonts w:eastAsiaTheme="minorHAnsi"/>
          <w:lang w:eastAsia="en-US"/>
        </w:rPr>
      </w:pPr>
      <w:bookmarkStart w:id="0" w:name="_GoBack"/>
      <w:bookmarkEnd w:id="0"/>
    </w:p>
    <w:p w14:paraId="27D1F140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06196F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3. </w:t>
      </w:r>
      <w:r w:rsidRPr="0006196F">
        <w:rPr>
          <w:rFonts w:ascii="Times New Roman" w:hAnsi="Times New Roman"/>
          <w:b/>
          <w:sz w:val="24"/>
          <w:szCs w:val="24"/>
        </w:rPr>
        <w:t xml:space="preserve">Termin i miejsce wykonania zamówienia </w:t>
      </w:r>
    </w:p>
    <w:p w14:paraId="3C20E85C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</w:p>
    <w:p w14:paraId="557EEF88" w14:textId="77777777" w:rsidR="004E6DA1" w:rsidRPr="0006196F" w:rsidRDefault="004E6DA1" w:rsidP="004E6DA1">
      <w:pPr>
        <w:spacing w:line="276" w:lineRule="auto"/>
        <w:jc w:val="both"/>
        <w:rPr>
          <w:bCs/>
          <w:sz w:val="24"/>
          <w:szCs w:val="24"/>
        </w:rPr>
      </w:pPr>
      <w:r w:rsidRPr="0006196F">
        <w:rPr>
          <w:bCs/>
          <w:sz w:val="24"/>
          <w:szCs w:val="24"/>
        </w:rPr>
        <w:t xml:space="preserve">3.1 Miejsce zamówienia: Elbląg </w:t>
      </w:r>
    </w:p>
    <w:p w14:paraId="01B813A5" w14:textId="77777777" w:rsidR="004E6DA1" w:rsidRPr="0006196F" w:rsidRDefault="004E6DA1" w:rsidP="004E6DA1">
      <w:pPr>
        <w:spacing w:line="276" w:lineRule="auto"/>
        <w:jc w:val="both"/>
        <w:rPr>
          <w:b/>
          <w:bCs/>
          <w:sz w:val="24"/>
          <w:szCs w:val="24"/>
        </w:rPr>
      </w:pPr>
      <w:r w:rsidRPr="0006196F">
        <w:rPr>
          <w:bCs/>
          <w:sz w:val="24"/>
          <w:szCs w:val="24"/>
        </w:rPr>
        <w:t xml:space="preserve">3.2 Termin rozpoczęcia wykonania zamówienia: </w:t>
      </w:r>
      <w:r w:rsidRPr="0006196F">
        <w:rPr>
          <w:b/>
          <w:bCs/>
          <w:sz w:val="24"/>
          <w:szCs w:val="24"/>
        </w:rPr>
        <w:t>od 01 stycznia 2025r.</w:t>
      </w:r>
    </w:p>
    <w:p w14:paraId="0DD64F40" w14:textId="6993EB17" w:rsidR="004E6DA1" w:rsidRPr="0006196F" w:rsidRDefault="004E6DA1" w:rsidP="004E6DA1">
      <w:pPr>
        <w:spacing w:line="276" w:lineRule="auto"/>
        <w:jc w:val="both"/>
        <w:rPr>
          <w:b/>
          <w:bCs/>
          <w:sz w:val="24"/>
          <w:szCs w:val="24"/>
        </w:rPr>
      </w:pPr>
      <w:r w:rsidRPr="0006196F">
        <w:rPr>
          <w:bCs/>
          <w:sz w:val="24"/>
          <w:szCs w:val="24"/>
        </w:rPr>
        <w:t>3.3</w:t>
      </w:r>
      <w:r w:rsidRPr="0006196F">
        <w:rPr>
          <w:b/>
          <w:bCs/>
          <w:sz w:val="24"/>
          <w:szCs w:val="24"/>
        </w:rPr>
        <w:t xml:space="preserve"> </w:t>
      </w:r>
      <w:r w:rsidR="006057D6" w:rsidRPr="0006196F">
        <w:rPr>
          <w:bCs/>
          <w:sz w:val="24"/>
          <w:szCs w:val="24"/>
        </w:rPr>
        <w:t>Okres</w:t>
      </w:r>
      <w:r w:rsidRPr="0006196F">
        <w:rPr>
          <w:bCs/>
          <w:sz w:val="24"/>
          <w:szCs w:val="24"/>
        </w:rPr>
        <w:t xml:space="preserve"> trwania umowy</w:t>
      </w:r>
      <w:r w:rsidRPr="0006196F">
        <w:rPr>
          <w:b/>
          <w:bCs/>
          <w:sz w:val="24"/>
          <w:szCs w:val="24"/>
        </w:rPr>
        <w:t xml:space="preserve">: </w:t>
      </w:r>
      <w:r w:rsidR="006057D6" w:rsidRPr="0006196F">
        <w:rPr>
          <w:b/>
          <w:bCs/>
          <w:sz w:val="24"/>
          <w:szCs w:val="24"/>
        </w:rPr>
        <w:t xml:space="preserve">czas </w:t>
      </w:r>
      <w:r w:rsidRPr="0006196F">
        <w:rPr>
          <w:b/>
          <w:bCs/>
          <w:sz w:val="24"/>
          <w:szCs w:val="24"/>
        </w:rPr>
        <w:t>nieo</w:t>
      </w:r>
      <w:r w:rsidR="006057D6" w:rsidRPr="0006196F">
        <w:rPr>
          <w:b/>
          <w:bCs/>
          <w:sz w:val="24"/>
          <w:szCs w:val="24"/>
        </w:rPr>
        <w:t>znaczony poczynając od 01 stycznia 2025r.</w:t>
      </w:r>
    </w:p>
    <w:p w14:paraId="71AB0777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4A606F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6196F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06196F">
        <w:rPr>
          <w:rFonts w:ascii="Times New Roman" w:hAnsi="Times New Roman"/>
          <w:b/>
          <w:sz w:val="24"/>
          <w:szCs w:val="24"/>
        </w:rPr>
        <w:t>Termin</w:t>
      </w:r>
      <w:r w:rsidRPr="0006196F">
        <w:rPr>
          <w:rFonts w:ascii="Times New Roman" w:hAnsi="Times New Roman"/>
          <w:b/>
          <w:bCs/>
          <w:sz w:val="24"/>
          <w:szCs w:val="24"/>
        </w:rPr>
        <w:t xml:space="preserve"> związania z ofertą</w:t>
      </w:r>
    </w:p>
    <w:p w14:paraId="45625412" w14:textId="77777777" w:rsidR="004E6DA1" w:rsidRPr="0006196F" w:rsidRDefault="004E6DA1" w:rsidP="004E6DA1">
      <w:pPr>
        <w:rPr>
          <w:sz w:val="24"/>
          <w:szCs w:val="24"/>
        </w:rPr>
      </w:pPr>
    </w:p>
    <w:p w14:paraId="684016E5" w14:textId="34E8F921" w:rsidR="004E6DA1" w:rsidRPr="0006196F" w:rsidRDefault="004E6DA1" w:rsidP="004E6DA1">
      <w:pPr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Termin związania z ofertą </w:t>
      </w:r>
      <w:r w:rsidR="00380E8E" w:rsidRPr="0006196F">
        <w:rPr>
          <w:sz w:val="24"/>
          <w:szCs w:val="24"/>
        </w:rPr>
        <w:t xml:space="preserve">– do dnia 31 grudnia 2024r. </w:t>
      </w:r>
    </w:p>
    <w:p w14:paraId="7DBB3FA8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</w:p>
    <w:p w14:paraId="13860286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06196F">
        <w:rPr>
          <w:rFonts w:ascii="Times New Roman" w:hAnsi="Times New Roman"/>
          <w:b/>
          <w:sz w:val="24"/>
          <w:szCs w:val="24"/>
        </w:rPr>
        <w:t xml:space="preserve">5. Opis warunków udziału w postępowaniu </w:t>
      </w:r>
    </w:p>
    <w:p w14:paraId="171B9723" w14:textId="77777777" w:rsidR="004E6DA1" w:rsidRPr="0006196F" w:rsidRDefault="004E6DA1" w:rsidP="004E6DA1">
      <w:pPr>
        <w:rPr>
          <w:sz w:val="24"/>
          <w:szCs w:val="24"/>
        </w:rPr>
      </w:pPr>
    </w:p>
    <w:p w14:paraId="1881E5FF" w14:textId="77777777" w:rsidR="004E6DA1" w:rsidRPr="0006196F" w:rsidRDefault="004E6DA1" w:rsidP="004E6DA1">
      <w:pPr>
        <w:jc w:val="both"/>
        <w:rPr>
          <w:sz w:val="24"/>
          <w:szCs w:val="24"/>
        </w:rPr>
      </w:pPr>
      <w:r w:rsidRPr="0006196F">
        <w:rPr>
          <w:sz w:val="24"/>
          <w:szCs w:val="24"/>
        </w:rPr>
        <w:t>5.1 O udzielenie zamówienia mogą ubiegać się wyłącznie Oferenci, którzy spełniają warunki udziału w postępowaniu:</w:t>
      </w:r>
    </w:p>
    <w:p w14:paraId="4A6117AA" w14:textId="77777777" w:rsidR="004E6DA1" w:rsidRPr="0006196F" w:rsidRDefault="004E6DA1" w:rsidP="004E6DA1">
      <w:pPr>
        <w:jc w:val="both"/>
        <w:rPr>
          <w:sz w:val="24"/>
          <w:szCs w:val="24"/>
        </w:rPr>
      </w:pPr>
    </w:p>
    <w:p w14:paraId="09D5BF29" w14:textId="77777777" w:rsidR="004E6DA1" w:rsidRPr="0006196F" w:rsidRDefault="004E6DA1" w:rsidP="008F37BE">
      <w:pPr>
        <w:numPr>
          <w:ilvl w:val="0"/>
          <w:numId w:val="9"/>
        </w:numPr>
        <w:jc w:val="both"/>
        <w:rPr>
          <w:sz w:val="24"/>
          <w:szCs w:val="24"/>
        </w:rPr>
      </w:pPr>
      <w:r w:rsidRPr="0006196F">
        <w:rPr>
          <w:sz w:val="24"/>
          <w:szCs w:val="24"/>
        </w:rPr>
        <w:t>posiadają uprawnienia do wykonywania działalności w zakresie odpowiadającym przedmiotowi zamówienia;</w:t>
      </w:r>
    </w:p>
    <w:p w14:paraId="681338AC" w14:textId="77777777" w:rsidR="004E6DA1" w:rsidRPr="0006196F" w:rsidRDefault="004E6DA1" w:rsidP="008F37BE">
      <w:pPr>
        <w:numPr>
          <w:ilvl w:val="0"/>
          <w:numId w:val="9"/>
        </w:numPr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posiadają niezbędną wiedzę i doświadczenie - Zamawiający nie wyznacza szczegółowego warunku w tym zakresie, </w:t>
      </w:r>
    </w:p>
    <w:p w14:paraId="447201D7" w14:textId="77777777" w:rsidR="004E6DA1" w:rsidRPr="0006196F" w:rsidRDefault="004E6DA1" w:rsidP="008F37B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dysponują odpowiednim potencjałem technicznym oraz osobami zdolnymi do wykonania zamówienia - warunek ten będzie spełniony przez Wykonawcę, jeżeli dysponuje on: </w:t>
      </w:r>
    </w:p>
    <w:p w14:paraId="64BD6966" w14:textId="68AA4206" w:rsidR="004E6DA1" w:rsidRPr="0006196F" w:rsidRDefault="004E6DA1" w:rsidP="008F37BE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co najmniej 1 osobą posiadającą branżowe uprawnienia budowlane oraz aktualne zaświadczenie o przynależności do Izby Inżynierów Budownictwa</w:t>
      </w:r>
      <w:r w:rsidR="00380E8E" w:rsidRPr="0006196F">
        <w:rPr>
          <w:rFonts w:ascii="Times New Roman" w:hAnsi="Times New Roman" w:cs="Times New Roman"/>
        </w:rPr>
        <w:t>,</w:t>
      </w:r>
    </w:p>
    <w:p w14:paraId="51815528" w14:textId="4A950001" w:rsidR="004E6DA1" w:rsidRPr="0006196F" w:rsidRDefault="004E6DA1" w:rsidP="008F37BE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co najmniej 1 pracownika zatrudnionego w pełnym wymiarze czasu </w:t>
      </w:r>
      <w:r w:rsidR="00380E8E" w:rsidRPr="0006196F">
        <w:rPr>
          <w:rFonts w:ascii="Times New Roman" w:hAnsi="Times New Roman" w:cs="Times New Roman"/>
        </w:rPr>
        <w:t xml:space="preserve">pracy </w:t>
      </w:r>
      <w:r w:rsidRPr="0006196F">
        <w:rPr>
          <w:rFonts w:ascii="Times New Roman" w:hAnsi="Times New Roman" w:cs="Times New Roman"/>
        </w:rPr>
        <w:t>tzn. 1/1 etatu</w:t>
      </w:r>
      <w:r w:rsidR="00380E8E" w:rsidRPr="0006196F">
        <w:rPr>
          <w:rFonts w:ascii="Times New Roman" w:hAnsi="Times New Roman" w:cs="Times New Roman"/>
        </w:rPr>
        <w:t>; p</w:t>
      </w:r>
      <w:r w:rsidRPr="0006196F">
        <w:rPr>
          <w:rFonts w:ascii="Times New Roman" w:hAnsi="Times New Roman" w:cs="Times New Roman"/>
        </w:rPr>
        <w:t xml:space="preserve">racownik </w:t>
      </w:r>
      <w:r w:rsidR="00380E8E" w:rsidRPr="0006196F">
        <w:rPr>
          <w:rFonts w:ascii="Times New Roman" w:hAnsi="Times New Roman" w:cs="Times New Roman"/>
        </w:rPr>
        <w:t xml:space="preserve">taki </w:t>
      </w:r>
      <w:r w:rsidRPr="0006196F">
        <w:rPr>
          <w:rFonts w:ascii="Times New Roman" w:hAnsi="Times New Roman" w:cs="Times New Roman"/>
        </w:rPr>
        <w:t xml:space="preserve">musi być zatrudniony, co najmniej od 6 miesięcy. </w:t>
      </w:r>
    </w:p>
    <w:p w14:paraId="69ACB6F8" w14:textId="77777777" w:rsidR="004E6DA1" w:rsidRPr="0006196F" w:rsidRDefault="004E6DA1" w:rsidP="008F37BE">
      <w:pPr>
        <w:pStyle w:val="Default"/>
        <w:rPr>
          <w:rFonts w:ascii="Times New Roman" w:hAnsi="Times New Roman" w:cs="Times New Roman"/>
        </w:rPr>
      </w:pPr>
    </w:p>
    <w:p w14:paraId="21F44753" w14:textId="0EF1A34F" w:rsidR="004E6DA1" w:rsidRPr="0006196F" w:rsidRDefault="004E6DA1" w:rsidP="008F37B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posiadają dobrą sytuację ekonomiczną i finansową - warunek ten będzie spełniony przez Oferenta, jeżeli będzie on ubezpieczony od odpowiedzialności cywilnej w zakresie prowadzonej działalności </w:t>
      </w:r>
      <w:r w:rsidRPr="0006196F">
        <w:rPr>
          <w:rFonts w:ascii="Times New Roman" w:hAnsi="Times New Roman" w:cs="Times New Roman"/>
          <w:b/>
          <w:bCs/>
        </w:rPr>
        <w:t>na kwotę</w:t>
      </w:r>
      <w:r w:rsidR="00380E8E" w:rsidRPr="0006196F">
        <w:rPr>
          <w:rFonts w:ascii="Times New Roman" w:hAnsi="Times New Roman" w:cs="Times New Roman"/>
          <w:b/>
          <w:bCs/>
        </w:rPr>
        <w:t xml:space="preserve"> co najmniej</w:t>
      </w:r>
      <w:r w:rsidRPr="0006196F">
        <w:rPr>
          <w:rFonts w:ascii="Times New Roman" w:hAnsi="Times New Roman" w:cs="Times New Roman"/>
          <w:b/>
          <w:bCs/>
        </w:rPr>
        <w:t xml:space="preserve"> 200.000 zł. </w:t>
      </w:r>
    </w:p>
    <w:p w14:paraId="3360FEF7" w14:textId="77777777" w:rsidR="004E6DA1" w:rsidRPr="0006196F" w:rsidRDefault="004E6DA1" w:rsidP="008F37BE">
      <w:pPr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06196F">
        <w:rPr>
          <w:sz w:val="24"/>
          <w:szCs w:val="24"/>
        </w:rPr>
        <w:t>nie</w:t>
      </w:r>
      <w:proofErr w:type="gramEnd"/>
      <w:r w:rsidRPr="0006196F">
        <w:rPr>
          <w:sz w:val="24"/>
          <w:szCs w:val="24"/>
        </w:rPr>
        <w:t xml:space="preserve"> podlegają wykluczeniu z postępowania przetargowego.</w:t>
      </w:r>
    </w:p>
    <w:p w14:paraId="7B64E233" w14:textId="77777777" w:rsidR="008F37BE" w:rsidRPr="0006196F" w:rsidRDefault="008F37BE" w:rsidP="008F37BE">
      <w:pPr>
        <w:ind w:left="720"/>
        <w:jc w:val="both"/>
        <w:rPr>
          <w:sz w:val="24"/>
          <w:szCs w:val="24"/>
        </w:rPr>
      </w:pPr>
    </w:p>
    <w:p w14:paraId="2B220BF8" w14:textId="00E31884" w:rsidR="004E6DA1" w:rsidRPr="0006196F" w:rsidRDefault="004E6DA1" w:rsidP="004E6DA1">
      <w:pPr>
        <w:spacing w:after="120"/>
        <w:ind w:left="57"/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5.2 </w:t>
      </w:r>
      <w:r w:rsidR="00380E8E" w:rsidRPr="0006196F">
        <w:rPr>
          <w:sz w:val="24"/>
          <w:szCs w:val="24"/>
        </w:rPr>
        <w:t xml:space="preserve">Z postępowania przetargowego o </w:t>
      </w:r>
      <w:r w:rsidRPr="0006196F">
        <w:rPr>
          <w:sz w:val="24"/>
          <w:szCs w:val="24"/>
        </w:rPr>
        <w:t xml:space="preserve">udzielenie zamówienia wyklucza się: </w:t>
      </w:r>
    </w:p>
    <w:p w14:paraId="5431F273" w14:textId="77777777" w:rsidR="004E6DA1" w:rsidRPr="0006196F" w:rsidRDefault="004E6DA1" w:rsidP="000A72EE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196F">
        <w:rPr>
          <w:rFonts w:ascii="Times New Roman" w:eastAsia="Times New Roman" w:hAnsi="Times New Roman"/>
          <w:sz w:val="24"/>
          <w:szCs w:val="24"/>
          <w:lang w:eastAsia="pl-PL"/>
        </w:rPr>
        <w:t>Oferenta powiązanego kapitałowo lub osobowo z Zamawiającym.</w:t>
      </w:r>
    </w:p>
    <w:p w14:paraId="1B2EF8F3" w14:textId="77777777" w:rsidR="004E6DA1" w:rsidRPr="0006196F" w:rsidRDefault="004E6DA1" w:rsidP="004E6DA1">
      <w:pPr>
        <w:ind w:left="720"/>
        <w:jc w:val="both"/>
        <w:rPr>
          <w:sz w:val="24"/>
          <w:szCs w:val="24"/>
        </w:rPr>
      </w:pPr>
      <w:r w:rsidRPr="0006196F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Oferentem, polegające w szczególności na:</w:t>
      </w:r>
    </w:p>
    <w:p w14:paraId="56DA15A9" w14:textId="5CE7E623" w:rsidR="004E6DA1" w:rsidRPr="0006196F" w:rsidRDefault="004E6DA1" w:rsidP="00380E8E">
      <w:pPr>
        <w:pStyle w:val="Akapitzlist"/>
        <w:numPr>
          <w:ilvl w:val="1"/>
          <w:numId w:val="12"/>
        </w:numPr>
        <w:spacing w:after="0" w:line="240" w:lineRule="auto"/>
        <w:ind w:left="993" w:hanging="28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06196F">
        <w:rPr>
          <w:rFonts w:ascii="Times New Roman" w:hAnsi="Times New Roman"/>
          <w:sz w:val="24"/>
          <w:szCs w:val="24"/>
        </w:rPr>
        <w:t>uczestniczeniu</w:t>
      </w:r>
      <w:proofErr w:type="gramEnd"/>
      <w:r w:rsidRPr="0006196F">
        <w:rPr>
          <w:rFonts w:ascii="Times New Roman" w:hAnsi="Times New Roman"/>
          <w:sz w:val="24"/>
          <w:szCs w:val="24"/>
        </w:rPr>
        <w:t xml:space="preserve"> w spółce, jako wspólnik spółki cywilnej lub spółki </w:t>
      </w:r>
      <w:r w:rsidR="00380E8E" w:rsidRPr="0006196F">
        <w:rPr>
          <w:rFonts w:ascii="Times New Roman" w:hAnsi="Times New Roman"/>
          <w:sz w:val="24"/>
          <w:szCs w:val="24"/>
        </w:rPr>
        <w:t>kapitałowej (</w:t>
      </w:r>
      <w:r w:rsidR="001F250F" w:rsidRPr="0006196F">
        <w:rPr>
          <w:rFonts w:ascii="Times New Roman" w:hAnsi="Times New Roman"/>
          <w:sz w:val="24"/>
          <w:szCs w:val="24"/>
        </w:rPr>
        <w:t>posiadaniu, co</w:t>
      </w:r>
      <w:r w:rsidRPr="0006196F">
        <w:rPr>
          <w:rFonts w:ascii="Times New Roman" w:hAnsi="Times New Roman"/>
          <w:sz w:val="24"/>
          <w:szCs w:val="24"/>
        </w:rPr>
        <w:t xml:space="preserve"> najmniej 10% udziałów lub akcji</w:t>
      </w:r>
      <w:r w:rsidR="00380E8E" w:rsidRPr="0006196F">
        <w:rPr>
          <w:rFonts w:ascii="Times New Roman" w:hAnsi="Times New Roman"/>
          <w:sz w:val="24"/>
          <w:szCs w:val="24"/>
        </w:rPr>
        <w:t xml:space="preserve"> w spółce kapitałowej</w:t>
      </w:r>
      <w:r w:rsidRPr="0006196F">
        <w:rPr>
          <w:rFonts w:ascii="Times New Roman" w:hAnsi="Times New Roman"/>
          <w:sz w:val="24"/>
          <w:szCs w:val="24"/>
        </w:rPr>
        <w:t>, o ile niższy próg nie wynika z przepisów prawa</w:t>
      </w:r>
      <w:r w:rsidR="00380E8E" w:rsidRPr="0006196F">
        <w:rPr>
          <w:rFonts w:ascii="Times New Roman" w:hAnsi="Times New Roman"/>
          <w:sz w:val="24"/>
          <w:szCs w:val="24"/>
        </w:rPr>
        <w:t>)</w:t>
      </w:r>
      <w:r w:rsidRPr="0006196F">
        <w:rPr>
          <w:rFonts w:ascii="Times New Roman" w:hAnsi="Times New Roman"/>
          <w:sz w:val="24"/>
          <w:szCs w:val="24"/>
        </w:rPr>
        <w:t>;</w:t>
      </w:r>
    </w:p>
    <w:p w14:paraId="077DC7A5" w14:textId="43D22657" w:rsidR="004E6DA1" w:rsidRPr="0006196F" w:rsidRDefault="004E6DA1" w:rsidP="000A72EE">
      <w:pPr>
        <w:pStyle w:val="Akapitzlist"/>
        <w:numPr>
          <w:ilvl w:val="1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96F">
        <w:rPr>
          <w:rFonts w:ascii="Times New Roman" w:hAnsi="Times New Roman"/>
          <w:sz w:val="24"/>
          <w:szCs w:val="24"/>
        </w:rPr>
        <w:t>pełnieniu</w:t>
      </w:r>
      <w:proofErr w:type="gramEnd"/>
      <w:r w:rsidRPr="0006196F">
        <w:rPr>
          <w:rFonts w:ascii="Times New Roman" w:hAnsi="Times New Roman"/>
          <w:sz w:val="24"/>
          <w:szCs w:val="24"/>
        </w:rPr>
        <w:t xml:space="preserve"> funkcji członka organu nadzorczego lub zarządzającego, prokurenta, pełnomocnika</w:t>
      </w:r>
      <w:r w:rsidR="009470AB" w:rsidRPr="0006196F">
        <w:rPr>
          <w:rFonts w:ascii="Times New Roman" w:hAnsi="Times New Roman"/>
          <w:sz w:val="24"/>
          <w:szCs w:val="24"/>
        </w:rPr>
        <w:t xml:space="preserve"> w przedsiębiorstwie Zamawiającego</w:t>
      </w:r>
      <w:r w:rsidRPr="0006196F">
        <w:rPr>
          <w:rFonts w:ascii="Times New Roman" w:hAnsi="Times New Roman"/>
          <w:sz w:val="24"/>
          <w:szCs w:val="24"/>
        </w:rPr>
        <w:t>;</w:t>
      </w:r>
    </w:p>
    <w:p w14:paraId="7F60B0D9" w14:textId="59C61A04" w:rsidR="004E6DA1" w:rsidRPr="0006196F" w:rsidRDefault="004E6DA1" w:rsidP="000A72EE">
      <w:pPr>
        <w:numPr>
          <w:ilvl w:val="1"/>
          <w:numId w:val="12"/>
        </w:numPr>
        <w:ind w:left="993" w:hanging="284"/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pozostawaniu w związku małżeńskim, w stosunku pokrewieństwa </w:t>
      </w:r>
      <w:r w:rsidRPr="0006196F">
        <w:rPr>
          <w:sz w:val="24"/>
          <w:szCs w:val="24"/>
        </w:rPr>
        <w:br/>
        <w:t xml:space="preserve">lub powinowactwa w linii prostej, pokrewieństwa drugiego stopnia </w:t>
      </w:r>
      <w:r w:rsidRPr="0006196F">
        <w:rPr>
          <w:sz w:val="24"/>
          <w:szCs w:val="24"/>
        </w:rPr>
        <w:br/>
        <w:t>lub powinowactwa drugiego stopnia w linii bocznej lub w stosunku przysposobienia, opieki lub kurateli albo pozostawaniu we wspólnym pożyciu z członk</w:t>
      </w:r>
      <w:r w:rsidR="009470AB" w:rsidRPr="0006196F">
        <w:rPr>
          <w:sz w:val="24"/>
          <w:szCs w:val="24"/>
        </w:rPr>
        <w:t>iem</w:t>
      </w:r>
      <w:r w:rsidRPr="0006196F">
        <w:rPr>
          <w:sz w:val="24"/>
          <w:szCs w:val="24"/>
        </w:rPr>
        <w:t xml:space="preserve"> organów zarządzających lub organów nadzorczych Zamawiającego;</w:t>
      </w:r>
    </w:p>
    <w:p w14:paraId="3B6D5F9B" w14:textId="77777777" w:rsidR="004E6DA1" w:rsidRPr="0006196F" w:rsidRDefault="004E6DA1" w:rsidP="000A72EE">
      <w:pPr>
        <w:numPr>
          <w:ilvl w:val="1"/>
          <w:numId w:val="12"/>
        </w:numPr>
        <w:ind w:left="993" w:hanging="284"/>
        <w:jc w:val="both"/>
        <w:rPr>
          <w:sz w:val="24"/>
          <w:szCs w:val="24"/>
        </w:rPr>
      </w:pPr>
      <w:r w:rsidRPr="0006196F">
        <w:rPr>
          <w:sz w:val="24"/>
          <w:szCs w:val="24"/>
        </w:rPr>
        <w:t>pozostawaniu z Zamawiającym w takim stosunku prawnym lub faktycznym, że istnieje uzasadniona wątpliwość, co do ich bezstronności lub niezależności w związku z postępowaniem o udzielenie zamówienia.</w:t>
      </w:r>
    </w:p>
    <w:p w14:paraId="6DF99100" w14:textId="77777777" w:rsidR="004E6DA1" w:rsidRPr="0006196F" w:rsidRDefault="004E6DA1" w:rsidP="004E6DA1">
      <w:pPr>
        <w:ind w:left="993"/>
        <w:jc w:val="both"/>
        <w:rPr>
          <w:sz w:val="24"/>
          <w:szCs w:val="24"/>
        </w:rPr>
      </w:pPr>
    </w:p>
    <w:p w14:paraId="1A3CA915" w14:textId="77777777" w:rsidR="004E6DA1" w:rsidRPr="0006196F" w:rsidRDefault="004E6DA1" w:rsidP="004E6DA1">
      <w:pPr>
        <w:jc w:val="both"/>
        <w:rPr>
          <w:sz w:val="24"/>
          <w:szCs w:val="24"/>
        </w:rPr>
      </w:pPr>
      <w:r w:rsidRPr="0006196F">
        <w:rPr>
          <w:iCs/>
          <w:sz w:val="24"/>
          <w:szCs w:val="24"/>
        </w:rPr>
        <w:t>5.3 Z postępowania wykluczy się Oferenta, który podlega wykluczeniu w oparciu</w:t>
      </w:r>
      <w:r w:rsidRPr="0006196F">
        <w:rPr>
          <w:sz w:val="24"/>
          <w:szCs w:val="24"/>
        </w:rPr>
        <w:t xml:space="preserve"> </w:t>
      </w:r>
      <w:r w:rsidRPr="0006196F">
        <w:rPr>
          <w:sz w:val="24"/>
          <w:szCs w:val="24"/>
        </w:rPr>
        <w:br/>
      </w:r>
      <w:r w:rsidRPr="0006196F">
        <w:rPr>
          <w:iCs/>
          <w:sz w:val="24"/>
          <w:szCs w:val="24"/>
        </w:rPr>
        <w:t xml:space="preserve">o podstawy wykluczenia wskazane w art. 7 ustawy z dnia 13 kwietnia 2022 r. </w:t>
      </w:r>
      <w:r w:rsidRPr="0006196F">
        <w:rPr>
          <w:iCs/>
          <w:sz w:val="24"/>
          <w:szCs w:val="24"/>
        </w:rPr>
        <w:br/>
        <w:t>o szczególnych</w:t>
      </w:r>
      <w:r w:rsidRPr="0006196F">
        <w:rPr>
          <w:sz w:val="24"/>
          <w:szCs w:val="24"/>
        </w:rPr>
        <w:t xml:space="preserve"> </w:t>
      </w:r>
      <w:r w:rsidRPr="0006196F">
        <w:rPr>
          <w:iCs/>
          <w:sz w:val="24"/>
          <w:szCs w:val="24"/>
        </w:rPr>
        <w:t xml:space="preserve">rozwiązaniach w zakresie przeciwdziałania wspieraniu agresji </w:t>
      </w:r>
      <w:r w:rsidRPr="0006196F">
        <w:rPr>
          <w:iCs/>
          <w:sz w:val="24"/>
          <w:szCs w:val="24"/>
        </w:rPr>
        <w:br/>
        <w:t>na Ukrainę oraz służących</w:t>
      </w:r>
      <w:r w:rsidRPr="0006196F">
        <w:rPr>
          <w:sz w:val="24"/>
          <w:szCs w:val="24"/>
        </w:rPr>
        <w:t xml:space="preserve"> </w:t>
      </w:r>
      <w:r w:rsidRPr="0006196F">
        <w:rPr>
          <w:iCs/>
          <w:sz w:val="24"/>
          <w:szCs w:val="24"/>
        </w:rPr>
        <w:t>ochronie bezpieczeństwa narodowego.</w:t>
      </w:r>
    </w:p>
    <w:p w14:paraId="242F5CAD" w14:textId="77777777" w:rsidR="004E6DA1" w:rsidRPr="0006196F" w:rsidRDefault="004E6DA1" w:rsidP="003C328E">
      <w:pPr>
        <w:pStyle w:val="Default"/>
        <w:spacing w:after="20"/>
        <w:rPr>
          <w:rFonts w:ascii="Times New Roman" w:hAnsi="Times New Roman" w:cs="Times New Roman"/>
          <w:b/>
          <w:bCs/>
        </w:rPr>
      </w:pPr>
    </w:p>
    <w:p w14:paraId="48032EB7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06196F">
        <w:rPr>
          <w:rFonts w:ascii="Times New Roman" w:hAnsi="Times New Roman"/>
          <w:b/>
          <w:sz w:val="24"/>
          <w:szCs w:val="24"/>
        </w:rPr>
        <w:t>6. Oświadczenia i dokumenty, jakie mają dostarczyć Oferenci w celu potwierdzenia spełniania warunków udziału w postępowaniu</w:t>
      </w:r>
    </w:p>
    <w:p w14:paraId="3D240277" w14:textId="77777777" w:rsidR="004E6DA1" w:rsidRPr="0006196F" w:rsidRDefault="004E6DA1" w:rsidP="004E6DA1">
      <w:pPr>
        <w:rPr>
          <w:sz w:val="24"/>
          <w:szCs w:val="24"/>
        </w:rPr>
      </w:pPr>
    </w:p>
    <w:p w14:paraId="297F5CDC" w14:textId="0BAE968C" w:rsidR="004E6DA1" w:rsidRPr="0006196F" w:rsidRDefault="004E6DA1" w:rsidP="001F250F">
      <w:pPr>
        <w:jc w:val="both"/>
        <w:rPr>
          <w:sz w:val="24"/>
          <w:szCs w:val="24"/>
        </w:rPr>
      </w:pPr>
      <w:r w:rsidRPr="0006196F">
        <w:rPr>
          <w:sz w:val="24"/>
          <w:szCs w:val="24"/>
        </w:rPr>
        <w:t>Każdy z Oferentów ma obowiązek złożyć następujące dokumenty</w:t>
      </w:r>
      <w:r w:rsidR="001F250F" w:rsidRPr="0006196F">
        <w:rPr>
          <w:sz w:val="24"/>
          <w:szCs w:val="24"/>
        </w:rPr>
        <w:t>:</w:t>
      </w:r>
    </w:p>
    <w:p w14:paraId="161A1E4B" w14:textId="77777777" w:rsidR="00BF05A0" w:rsidRPr="0006196F" w:rsidRDefault="00BF05A0" w:rsidP="001F250F">
      <w:pPr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06196F">
        <w:rPr>
          <w:sz w:val="24"/>
          <w:szCs w:val="24"/>
        </w:rPr>
        <w:t>formularz</w:t>
      </w:r>
      <w:proofErr w:type="gramEnd"/>
      <w:r w:rsidRPr="0006196F">
        <w:rPr>
          <w:sz w:val="24"/>
          <w:szCs w:val="24"/>
        </w:rPr>
        <w:t xml:space="preserve"> ofertowy zgodny ze wzorem stanowiącym </w:t>
      </w:r>
      <w:r w:rsidRPr="0006196F">
        <w:rPr>
          <w:b/>
          <w:sz w:val="24"/>
          <w:szCs w:val="24"/>
        </w:rPr>
        <w:t>załącznik nr 1</w:t>
      </w:r>
      <w:r w:rsidRPr="0006196F">
        <w:rPr>
          <w:sz w:val="24"/>
          <w:szCs w:val="24"/>
        </w:rPr>
        <w:br/>
        <w:t>do SWZ,</w:t>
      </w:r>
    </w:p>
    <w:p w14:paraId="0308E9D5" w14:textId="254E6237" w:rsidR="004E6DA1" w:rsidRPr="0006196F" w:rsidRDefault="004E6DA1" w:rsidP="001F250F">
      <w:pPr>
        <w:numPr>
          <w:ilvl w:val="0"/>
          <w:numId w:val="4"/>
        </w:numPr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aktualny </w:t>
      </w:r>
      <w:r w:rsidR="00224C6A" w:rsidRPr="0006196F">
        <w:rPr>
          <w:sz w:val="24"/>
          <w:szCs w:val="24"/>
        </w:rPr>
        <w:t xml:space="preserve">wydruk lub odpis </w:t>
      </w:r>
      <w:r w:rsidRPr="0006196F">
        <w:rPr>
          <w:sz w:val="24"/>
          <w:szCs w:val="24"/>
        </w:rPr>
        <w:t xml:space="preserve">z </w:t>
      </w:r>
      <w:r w:rsidR="00224C6A" w:rsidRPr="0006196F">
        <w:rPr>
          <w:sz w:val="24"/>
          <w:szCs w:val="24"/>
        </w:rPr>
        <w:t xml:space="preserve">KRS lub CEIDG </w:t>
      </w:r>
      <w:r w:rsidRPr="0006196F">
        <w:rPr>
          <w:sz w:val="24"/>
          <w:szCs w:val="24"/>
        </w:rPr>
        <w:t>potwierdzając</w:t>
      </w:r>
      <w:r w:rsidR="00224C6A" w:rsidRPr="0006196F">
        <w:rPr>
          <w:sz w:val="24"/>
          <w:szCs w:val="24"/>
        </w:rPr>
        <w:t>y</w:t>
      </w:r>
      <w:r w:rsidRPr="0006196F">
        <w:rPr>
          <w:sz w:val="24"/>
          <w:szCs w:val="24"/>
        </w:rPr>
        <w:t>, że profil działalności Oferenta odpowiada przedmiotowi zamówienia,</w:t>
      </w:r>
    </w:p>
    <w:p w14:paraId="07FF47E8" w14:textId="77777777" w:rsidR="00BF05A0" w:rsidRPr="0006196F" w:rsidRDefault="00BF05A0" w:rsidP="001F250F">
      <w:pPr>
        <w:numPr>
          <w:ilvl w:val="0"/>
          <w:numId w:val="4"/>
        </w:numPr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oświadczenie Oferenta o spełnieniu warunków udziału w postępowaniu – </w:t>
      </w:r>
      <w:r w:rsidRPr="0006196F">
        <w:rPr>
          <w:b/>
          <w:sz w:val="24"/>
          <w:szCs w:val="24"/>
        </w:rPr>
        <w:t>załącznik nr 2,</w:t>
      </w:r>
    </w:p>
    <w:p w14:paraId="6776333F" w14:textId="547EB803" w:rsidR="00BF05A0" w:rsidRPr="0006196F" w:rsidRDefault="00BF05A0" w:rsidP="001F250F">
      <w:pPr>
        <w:numPr>
          <w:ilvl w:val="0"/>
          <w:numId w:val="4"/>
        </w:numPr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oświadczenie </w:t>
      </w:r>
      <w:r w:rsidR="00224C6A" w:rsidRPr="0006196F">
        <w:rPr>
          <w:sz w:val="24"/>
          <w:szCs w:val="24"/>
        </w:rPr>
        <w:t>O</w:t>
      </w:r>
      <w:r w:rsidRPr="0006196F">
        <w:rPr>
          <w:sz w:val="24"/>
          <w:szCs w:val="24"/>
        </w:rPr>
        <w:t>ferenta o niepodleganiu wykluczeniu</w:t>
      </w:r>
      <w:r w:rsidRPr="0006196F">
        <w:rPr>
          <w:b/>
          <w:sz w:val="24"/>
          <w:szCs w:val="24"/>
        </w:rPr>
        <w:t xml:space="preserve"> – załącznik nr 3</w:t>
      </w:r>
    </w:p>
    <w:p w14:paraId="3C98EFEA" w14:textId="77777777" w:rsidR="004E6DA1" w:rsidRPr="0006196F" w:rsidRDefault="004E6DA1" w:rsidP="001F250F">
      <w:pPr>
        <w:numPr>
          <w:ilvl w:val="0"/>
          <w:numId w:val="4"/>
        </w:numPr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wykaz wykonanych w ostatnim okresie robót remontowych, konserwacyjnych branży sanitarnej w okresie ostatnich 3 lat – </w:t>
      </w:r>
      <w:r w:rsidRPr="0006196F">
        <w:rPr>
          <w:b/>
          <w:sz w:val="24"/>
          <w:szCs w:val="24"/>
        </w:rPr>
        <w:t xml:space="preserve">załącznik nr </w:t>
      </w:r>
      <w:r w:rsidR="00BF05A0" w:rsidRPr="0006196F">
        <w:rPr>
          <w:b/>
          <w:sz w:val="24"/>
          <w:szCs w:val="24"/>
        </w:rPr>
        <w:t>4</w:t>
      </w:r>
      <w:r w:rsidRPr="0006196F">
        <w:rPr>
          <w:b/>
          <w:sz w:val="24"/>
          <w:szCs w:val="24"/>
        </w:rPr>
        <w:t>,</w:t>
      </w:r>
    </w:p>
    <w:p w14:paraId="5238AE1C" w14:textId="77777777" w:rsidR="00BF05A0" w:rsidRPr="0006196F" w:rsidRDefault="00BF05A0" w:rsidP="001F250F">
      <w:pPr>
        <w:numPr>
          <w:ilvl w:val="0"/>
          <w:numId w:val="4"/>
        </w:numPr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oświadczenie o braku powiązań </w:t>
      </w:r>
      <w:r w:rsidR="008539AA" w:rsidRPr="0006196F">
        <w:rPr>
          <w:sz w:val="24"/>
          <w:szCs w:val="24"/>
        </w:rPr>
        <w:t xml:space="preserve">kapitałowo-osobowych </w:t>
      </w:r>
      <w:r w:rsidRPr="0006196F">
        <w:rPr>
          <w:sz w:val="24"/>
          <w:szCs w:val="24"/>
        </w:rPr>
        <w:t xml:space="preserve">z Zamawiającym  </w:t>
      </w:r>
      <w:r w:rsidRPr="0006196F">
        <w:rPr>
          <w:sz w:val="24"/>
          <w:szCs w:val="24"/>
        </w:rPr>
        <w:br/>
        <w:t xml:space="preserve">– </w:t>
      </w:r>
      <w:r w:rsidRPr="0006196F">
        <w:rPr>
          <w:b/>
          <w:sz w:val="24"/>
          <w:szCs w:val="24"/>
        </w:rPr>
        <w:t>załącznik nr 5</w:t>
      </w:r>
      <w:r w:rsidRPr="0006196F">
        <w:rPr>
          <w:sz w:val="24"/>
          <w:szCs w:val="24"/>
        </w:rPr>
        <w:t>,</w:t>
      </w:r>
    </w:p>
    <w:p w14:paraId="637C5AA9" w14:textId="77777777" w:rsidR="004E6DA1" w:rsidRPr="0006196F" w:rsidRDefault="004E6DA1" w:rsidP="001F250F">
      <w:pPr>
        <w:numPr>
          <w:ilvl w:val="0"/>
          <w:numId w:val="4"/>
        </w:numPr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oświadczenie o wyrażeniu zgody na przetwarzanie danych osobowych – klauzula informacyjna RODO według wzoru stanowiącego </w:t>
      </w:r>
      <w:r w:rsidRPr="0006196F">
        <w:rPr>
          <w:b/>
          <w:sz w:val="24"/>
          <w:szCs w:val="24"/>
        </w:rPr>
        <w:t xml:space="preserve">załącznik nr </w:t>
      </w:r>
      <w:r w:rsidR="008539AA" w:rsidRPr="0006196F">
        <w:rPr>
          <w:b/>
          <w:sz w:val="24"/>
          <w:szCs w:val="24"/>
        </w:rPr>
        <w:t>6</w:t>
      </w:r>
      <w:r w:rsidRPr="0006196F">
        <w:rPr>
          <w:sz w:val="24"/>
          <w:szCs w:val="24"/>
        </w:rPr>
        <w:t xml:space="preserve"> do SWZ,</w:t>
      </w:r>
    </w:p>
    <w:p w14:paraId="34AEF437" w14:textId="77777777" w:rsidR="004E6DA1" w:rsidRPr="0006196F" w:rsidRDefault="004E6DA1" w:rsidP="001F250F">
      <w:pPr>
        <w:numPr>
          <w:ilvl w:val="0"/>
          <w:numId w:val="4"/>
        </w:numPr>
        <w:jc w:val="both"/>
        <w:rPr>
          <w:sz w:val="24"/>
          <w:szCs w:val="24"/>
        </w:rPr>
      </w:pPr>
      <w:bookmarkStart w:id="1" w:name="_Hlk78186642"/>
      <w:r w:rsidRPr="0006196F">
        <w:rPr>
          <w:sz w:val="24"/>
          <w:szCs w:val="24"/>
        </w:rPr>
        <w:lastRenderedPageBreak/>
        <w:t xml:space="preserve">oświadczenie o wypełnienie przez Oferenta obowiązków informacyjnych przewidzianych w art. 13 lub art. 14 Rozporządzenia O Ochronie Danych Osobowych (RODO), </w:t>
      </w:r>
      <w:bookmarkEnd w:id="1"/>
      <w:r w:rsidRPr="0006196F">
        <w:rPr>
          <w:sz w:val="24"/>
          <w:szCs w:val="24"/>
        </w:rPr>
        <w:t xml:space="preserve">w przypadku pozyskiwania przez niego danych osobowych osób trzecich w celu zamieszczenia ich w ofercie – </w:t>
      </w:r>
      <w:r w:rsidRPr="0006196F">
        <w:rPr>
          <w:b/>
          <w:sz w:val="24"/>
          <w:szCs w:val="24"/>
        </w:rPr>
        <w:t xml:space="preserve">załącznik nr </w:t>
      </w:r>
      <w:r w:rsidR="008539AA" w:rsidRPr="0006196F">
        <w:rPr>
          <w:b/>
          <w:sz w:val="24"/>
          <w:szCs w:val="24"/>
        </w:rPr>
        <w:t>7</w:t>
      </w:r>
      <w:r w:rsidRPr="0006196F">
        <w:rPr>
          <w:sz w:val="24"/>
          <w:szCs w:val="24"/>
        </w:rPr>
        <w:t>,</w:t>
      </w:r>
    </w:p>
    <w:p w14:paraId="36DBAE42" w14:textId="36C0368E" w:rsidR="004E6DA1" w:rsidRPr="0006196F" w:rsidRDefault="004E6DA1" w:rsidP="001F250F">
      <w:pPr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06196F">
        <w:rPr>
          <w:sz w:val="24"/>
          <w:szCs w:val="24"/>
        </w:rPr>
        <w:t>zaakceptowany</w:t>
      </w:r>
      <w:proofErr w:type="gramEnd"/>
      <w:r w:rsidRPr="0006196F">
        <w:rPr>
          <w:sz w:val="24"/>
          <w:szCs w:val="24"/>
        </w:rPr>
        <w:t xml:space="preserve"> wzór umowy– </w:t>
      </w:r>
      <w:r w:rsidRPr="0006196F">
        <w:rPr>
          <w:b/>
          <w:sz w:val="24"/>
          <w:szCs w:val="24"/>
        </w:rPr>
        <w:t xml:space="preserve">załącznik nr </w:t>
      </w:r>
      <w:r w:rsidR="008539AA" w:rsidRPr="0006196F">
        <w:rPr>
          <w:b/>
          <w:sz w:val="24"/>
          <w:szCs w:val="24"/>
        </w:rPr>
        <w:t>8</w:t>
      </w:r>
      <w:r w:rsidRPr="0006196F">
        <w:rPr>
          <w:sz w:val="24"/>
          <w:szCs w:val="24"/>
        </w:rPr>
        <w:t>,</w:t>
      </w:r>
    </w:p>
    <w:p w14:paraId="6702CB95" w14:textId="61BDC140" w:rsidR="001F250F" w:rsidRPr="0006196F" w:rsidRDefault="001F250F" w:rsidP="001F250F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196F">
        <w:rPr>
          <w:rFonts w:ascii="Times New Roman" w:eastAsia="Times New Roman" w:hAnsi="Times New Roman"/>
          <w:sz w:val="24"/>
          <w:szCs w:val="24"/>
          <w:lang w:eastAsia="pl-PL"/>
        </w:rPr>
        <w:t xml:space="preserve">kopię polisy odpowiedzialności cywilnej w zakresie prowadzonej działalności na </w:t>
      </w:r>
      <w:proofErr w:type="gramStart"/>
      <w:r w:rsidRPr="0006196F">
        <w:rPr>
          <w:rFonts w:ascii="Times New Roman" w:eastAsia="Times New Roman" w:hAnsi="Times New Roman"/>
          <w:sz w:val="24"/>
          <w:szCs w:val="24"/>
          <w:lang w:eastAsia="pl-PL"/>
        </w:rPr>
        <w:t>kwotę co</w:t>
      </w:r>
      <w:proofErr w:type="gramEnd"/>
      <w:r w:rsidRPr="0006196F">
        <w:rPr>
          <w:rFonts w:ascii="Times New Roman" w:eastAsia="Times New Roman" w:hAnsi="Times New Roman"/>
          <w:sz w:val="24"/>
          <w:szCs w:val="24"/>
          <w:lang w:eastAsia="pl-PL"/>
        </w:rPr>
        <w:t xml:space="preserve"> najmniej 200.000 </w:t>
      </w:r>
      <w:proofErr w:type="gramStart"/>
      <w:r w:rsidRPr="0006196F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proofErr w:type="gramEnd"/>
      <w:r w:rsidRPr="0006196F">
        <w:rPr>
          <w:rFonts w:ascii="Times New Roman" w:eastAsia="Times New Roman" w:hAnsi="Times New Roman"/>
          <w:sz w:val="24"/>
          <w:szCs w:val="24"/>
          <w:lang w:eastAsia="pl-PL"/>
        </w:rPr>
        <w:t xml:space="preserve"> z dowodem opłacenia składki,</w:t>
      </w:r>
    </w:p>
    <w:p w14:paraId="24B8F05F" w14:textId="77777777" w:rsidR="004E6DA1" w:rsidRPr="0006196F" w:rsidRDefault="004E6DA1" w:rsidP="001F250F">
      <w:pPr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06196F">
        <w:rPr>
          <w:sz w:val="24"/>
          <w:szCs w:val="24"/>
        </w:rPr>
        <w:t>dowód</w:t>
      </w:r>
      <w:proofErr w:type="gramEnd"/>
      <w:r w:rsidRPr="0006196F">
        <w:rPr>
          <w:sz w:val="24"/>
          <w:szCs w:val="24"/>
        </w:rPr>
        <w:t xml:space="preserve"> wpłaty wadium.</w:t>
      </w:r>
    </w:p>
    <w:p w14:paraId="6854EE83" w14:textId="77777777" w:rsidR="001F250F" w:rsidRPr="0006196F" w:rsidRDefault="001F250F" w:rsidP="004E6DA1">
      <w:pPr>
        <w:jc w:val="both"/>
        <w:rPr>
          <w:sz w:val="24"/>
          <w:szCs w:val="24"/>
        </w:rPr>
      </w:pPr>
    </w:p>
    <w:p w14:paraId="64554200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 xml:space="preserve">7. </w:t>
      </w:r>
      <w:r w:rsidRPr="0006196F">
        <w:rPr>
          <w:rFonts w:ascii="Times New Roman" w:hAnsi="Times New Roman"/>
          <w:b/>
          <w:sz w:val="24"/>
          <w:szCs w:val="24"/>
        </w:rPr>
        <w:t>Osoba po stronie Zamawiającego, uprawnione do porozumiewania się z Oferentami</w:t>
      </w:r>
    </w:p>
    <w:p w14:paraId="35D1DD5B" w14:textId="77777777" w:rsidR="004E6DA1" w:rsidRPr="0006196F" w:rsidRDefault="004E6DA1" w:rsidP="004E6DA1">
      <w:pPr>
        <w:rPr>
          <w:sz w:val="24"/>
          <w:szCs w:val="24"/>
        </w:rPr>
      </w:pPr>
    </w:p>
    <w:p w14:paraId="4F25C05A" w14:textId="11FD9D4D" w:rsidR="004E6DA1" w:rsidRPr="0006196F" w:rsidRDefault="004E6DA1" w:rsidP="004E6DA1">
      <w:pPr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W razie potrzeby złożenia oświadczeń, wniosków, zawiadomień i informacji, a także uzyskania dodatkowych informacji dotyczących treści specyfikacji, które w opinii Oferentów okażą się niezbędne do przygotowania ofert, można zwracać się do nw. osób po stronie </w:t>
      </w:r>
      <w:r w:rsidR="006C4E3B" w:rsidRPr="0006196F">
        <w:rPr>
          <w:sz w:val="24"/>
          <w:szCs w:val="24"/>
        </w:rPr>
        <w:t>Z</w:t>
      </w:r>
      <w:r w:rsidRPr="0006196F">
        <w:rPr>
          <w:sz w:val="24"/>
          <w:szCs w:val="24"/>
        </w:rPr>
        <w:t>amawiającego:</w:t>
      </w:r>
    </w:p>
    <w:p w14:paraId="765123CB" w14:textId="77777777" w:rsidR="004E6DA1" w:rsidRPr="0006196F" w:rsidRDefault="004E6DA1" w:rsidP="004E6DA1">
      <w:pPr>
        <w:ind w:left="454"/>
        <w:jc w:val="both"/>
        <w:rPr>
          <w:sz w:val="24"/>
          <w:szCs w:val="24"/>
        </w:rPr>
      </w:pPr>
    </w:p>
    <w:p w14:paraId="21D7208E" w14:textId="77777777" w:rsidR="004E6DA1" w:rsidRPr="0006196F" w:rsidRDefault="004E6DA1" w:rsidP="004E6DA1">
      <w:pPr>
        <w:ind w:left="567"/>
        <w:jc w:val="both"/>
        <w:rPr>
          <w:bCs/>
          <w:sz w:val="24"/>
          <w:szCs w:val="24"/>
        </w:rPr>
      </w:pPr>
      <w:r w:rsidRPr="0006196F">
        <w:rPr>
          <w:bCs/>
          <w:sz w:val="24"/>
          <w:szCs w:val="24"/>
        </w:rPr>
        <w:t>-</w:t>
      </w:r>
      <w:r w:rsidRPr="0006196F">
        <w:rPr>
          <w:b/>
          <w:sz w:val="24"/>
          <w:szCs w:val="24"/>
        </w:rPr>
        <w:t xml:space="preserve"> </w:t>
      </w:r>
      <w:r w:rsidRPr="0006196F">
        <w:rPr>
          <w:bCs/>
          <w:sz w:val="24"/>
          <w:szCs w:val="24"/>
        </w:rPr>
        <w:t xml:space="preserve">Danuta </w:t>
      </w:r>
      <w:proofErr w:type="spellStart"/>
      <w:r w:rsidRPr="0006196F">
        <w:rPr>
          <w:bCs/>
          <w:sz w:val="24"/>
          <w:szCs w:val="24"/>
        </w:rPr>
        <w:t>Szramke</w:t>
      </w:r>
      <w:proofErr w:type="spellEnd"/>
      <w:r w:rsidRPr="0006196F">
        <w:rPr>
          <w:bCs/>
          <w:sz w:val="24"/>
          <w:szCs w:val="24"/>
        </w:rPr>
        <w:t xml:space="preserve">, tel. 55 6425028, e-mail: </w:t>
      </w:r>
      <w:hyperlink r:id="rId8" w:history="1">
        <w:r w:rsidRPr="0006196F">
          <w:rPr>
            <w:rStyle w:val="Hipercze"/>
            <w:bCs/>
            <w:sz w:val="24"/>
            <w:szCs w:val="24"/>
          </w:rPr>
          <w:t>remonty@esmsielanka.elblag.pl</w:t>
        </w:r>
      </w:hyperlink>
    </w:p>
    <w:p w14:paraId="55089A29" w14:textId="77777777" w:rsidR="004E6DA1" w:rsidRPr="0006196F" w:rsidRDefault="004E6DA1" w:rsidP="004E6DA1">
      <w:pPr>
        <w:ind w:left="567"/>
        <w:jc w:val="both"/>
        <w:rPr>
          <w:bCs/>
          <w:sz w:val="24"/>
          <w:szCs w:val="24"/>
        </w:rPr>
      </w:pPr>
      <w:r w:rsidRPr="0006196F">
        <w:rPr>
          <w:bCs/>
          <w:sz w:val="24"/>
          <w:szCs w:val="24"/>
        </w:rPr>
        <w:t xml:space="preserve">- Piotr Szczepański, tel. 55 6425003, e-mail: </w:t>
      </w:r>
      <w:hyperlink r:id="rId9" w:history="1">
        <w:r w:rsidRPr="0006196F">
          <w:rPr>
            <w:rStyle w:val="Hipercze"/>
            <w:bCs/>
            <w:sz w:val="24"/>
            <w:szCs w:val="24"/>
          </w:rPr>
          <w:t>tte@esmsielanka.elblag.pl</w:t>
        </w:r>
      </w:hyperlink>
    </w:p>
    <w:p w14:paraId="460F0809" w14:textId="77777777" w:rsidR="004E6DA1" w:rsidRPr="0006196F" w:rsidRDefault="004E6DA1" w:rsidP="004E6DA1">
      <w:pPr>
        <w:ind w:left="567"/>
        <w:jc w:val="both"/>
        <w:rPr>
          <w:bCs/>
          <w:sz w:val="24"/>
          <w:szCs w:val="24"/>
        </w:rPr>
      </w:pPr>
      <w:r w:rsidRPr="0006196F">
        <w:rPr>
          <w:bCs/>
          <w:sz w:val="24"/>
          <w:szCs w:val="24"/>
        </w:rPr>
        <w:t xml:space="preserve">- Krzysztof Kowalczyk, tel. 55 6425029, e-mail: </w:t>
      </w:r>
      <w:hyperlink r:id="rId10" w:history="1">
        <w:r w:rsidRPr="0006196F">
          <w:rPr>
            <w:rStyle w:val="Hipercze"/>
            <w:bCs/>
            <w:sz w:val="24"/>
            <w:szCs w:val="24"/>
          </w:rPr>
          <w:t>insp.sanitarny@esmsielanka.elblag.pl</w:t>
        </w:r>
      </w:hyperlink>
    </w:p>
    <w:p w14:paraId="49B425C0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4"/>
        </w:rPr>
      </w:pPr>
    </w:p>
    <w:p w14:paraId="1F19007B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06196F">
        <w:rPr>
          <w:rFonts w:ascii="Times New Roman" w:hAnsi="Times New Roman"/>
          <w:bCs/>
          <w:sz w:val="24"/>
          <w:szCs w:val="24"/>
        </w:rPr>
        <w:t xml:space="preserve">8. </w:t>
      </w:r>
      <w:r w:rsidRPr="0006196F">
        <w:rPr>
          <w:rFonts w:ascii="Times New Roman" w:hAnsi="Times New Roman"/>
          <w:b/>
          <w:sz w:val="24"/>
          <w:szCs w:val="24"/>
        </w:rPr>
        <w:t>Opis sposobu przygotowania ofert</w:t>
      </w:r>
    </w:p>
    <w:p w14:paraId="1D343E56" w14:textId="77777777" w:rsidR="004E6DA1" w:rsidRPr="0006196F" w:rsidRDefault="004E6DA1" w:rsidP="004E6DA1">
      <w:pPr>
        <w:rPr>
          <w:sz w:val="24"/>
          <w:szCs w:val="24"/>
        </w:rPr>
      </w:pPr>
    </w:p>
    <w:p w14:paraId="78481FF0" w14:textId="77777777" w:rsidR="004E6DA1" w:rsidRPr="0006196F" w:rsidRDefault="004E6DA1" w:rsidP="000A72EE">
      <w:pPr>
        <w:pStyle w:val="Tekstpodstawowy"/>
        <w:numPr>
          <w:ilvl w:val="0"/>
          <w:numId w:val="13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 xml:space="preserve">Oferent może złożyć tylko jedną ofertę wg wzoru – </w:t>
      </w:r>
      <w:r w:rsidRPr="0006196F">
        <w:rPr>
          <w:rFonts w:ascii="Times New Roman" w:hAnsi="Times New Roman"/>
          <w:b/>
          <w:sz w:val="24"/>
          <w:szCs w:val="24"/>
        </w:rPr>
        <w:t xml:space="preserve">załącznik nr 1 </w:t>
      </w:r>
      <w:r w:rsidRPr="0006196F">
        <w:rPr>
          <w:rFonts w:ascii="Times New Roman" w:hAnsi="Times New Roman"/>
          <w:sz w:val="24"/>
          <w:szCs w:val="24"/>
        </w:rPr>
        <w:t>wraz z wymaganymi załącznikami. Złożenie większej liczby ofert spowoduje odrzucenie wszystkich ofert złożonych przez Oferenta.</w:t>
      </w:r>
    </w:p>
    <w:p w14:paraId="01FE2AF5" w14:textId="77777777" w:rsidR="004E6DA1" w:rsidRPr="0006196F" w:rsidRDefault="004E6DA1" w:rsidP="000A72EE">
      <w:pPr>
        <w:pStyle w:val="Tekstpodstawowy"/>
        <w:numPr>
          <w:ilvl w:val="0"/>
          <w:numId w:val="13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>Oferta musi być sporządzona z zachowaniem formy pisemnej pod rygorem</w:t>
      </w:r>
      <w:r w:rsidRPr="0006196F">
        <w:rPr>
          <w:rFonts w:ascii="Times New Roman" w:hAnsi="Times New Roman"/>
          <w:sz w:val="24"/>
          <w:szCs w:val="24"/>
        </w:rPr>
        <w:br/>
        <w:t>jej nieważności.</w:t>
      </w:r>
    </w:p>
    <w:p w14:paraId="0EC2BAB8" w14:textId="5F37F459" w:rsidR="004E6DA1" w:rsidRPr="0006196F" w:rsidRDefault="004E6DA1" w:rsidP="000A72EE">
      <w:pPr>
        <w:pStyle w:val="Tekstpodstawowy"/>
        <w:numPr>
          <w:ilvl w:val="0"/>
          <w:numId w:val="13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 xml:space="preserve">Oferta powinna być złożona na całość zamówienia, nie dopuszcza się składania ofert częściowych </w:t>
      </w:r>
      <w:r w:rsidR="006C4E3B" w:rsidRPr="0006196F">
        <w:rPr>
          <w:rFonts w:ascii="Times New Roman" w:hAnsi="Times New Roman"/>
          <w:sz w:val="24"/>
          <w:szCs w:val="24"/>
        </w:rPr>
        <w:t xml:space="preserve">i ofert </w:t>
      </w:r>
      <w:r w:rsidRPr="0006196F">
        <w:rPr>
          <w:rFonts w:ascii="Times New Roman" w:hAnsi="Times New Roman"/>
          <w:sz w:val="24"/>
          <w:szCs w:val="24"/>
        </w:rPr>
        <w:t>warunkowych.</w:t>
      </w:r>
    </w:p>
    <w:p w14:paraId="5F81E3C9" w14:textId="77777777" w:rsidR="004E6DA1" w:rsidRPr="0006196F" w:rsidRDefault="004E6DA1" w:rsidP="000A72EE">
      <w:pPr>
        <w:pStyle w:val="Tekstpodstawowy"/>
        <w:numPr>
          <w:ilvl w:val="0"/>
          <w:numId w:val="13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>Każdy dokument składający się na ofertę musi być czytelny.</w:t>
      </w:r>
    </w:p>
    <w:p w14:paraId="150C76AE" w14:textId="77777777" w:rsidR="004E6DA1" w:rsidRPr="0006196F" w:rsidRDefault="004E6DA1" w:rsidP="000A72EE">
      <w:pPr>
        <w:pStyle w:val="Tekstpodstawowy"/>
        <w:numPr>
          <w:ilvl w:val="0"/>
          <w:numId w:val="13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>Wszystkie dokumenty winny być aktualne w terminie składania ofert i przedłożone</w:t>
      </w:r>
      <w:r w:rsidRPr="0006196F">
        <w:rPr>
          <w:rFonts w:ascii="Times New Roman" w:hAnsi="Times New Roman"/>
          <w:sz w:val="24"/>
          <w:szCs w:val="24"/>
        </w:rPr>
        <w:br/>
        <w:t xml:space="preserve">w formie oryginałów lub kopii poświadczonej za zgodność z oryginałem </w:t>
      </w:r>
      <w:r w:rsidRPr="0006196F">
        <w:rPr>
          <w:rFonts w:ascii="Times New Roman" w:hAnsi="Times New Roman"/>
          <w:sz w:val="24"/>
          <w:szCs w:val="24"/>
        </w:rPr>
        <w:br/>
        <w:t>przez Oferenta.</w:t>
      </w:r>
    </w:p>
    <w:p w14:paraId="1A31B0D4" w14:textId="65277777" w:rsidR="004E6DA1" w:rsidRPr="0006196F" w:rsidRDefault="004E6DA1" w:rsidP="000A72EE">
      <w:pPr>
        <w:pStyle w:val="Tekstpodstawowy"/>
        <w:numPr>
          <w:ilvl w:val="0"/>
          <w:numId w:val="13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 xml:space="preserve">Oferta oraz wszelkie oświadczenia powinny być podpisane przez </w:t>
      </w:r>
      <w:r w:rsidR="006C4E3B" w:rsidRPr="0006196F">
        <w:rPr>
          <w:rFonts w:ascii="Times New Roman" w:hAnsi="Times New Roman"/>
          <w:sz w:val="24"/>
          <w:szCs w:val="24"/>
        </w:rPr>
        <w:t xml:space="preserve">Oferenta lub </w:t>
      </w:r>
      <w:r w:rsidRPr="0006196F">
        <w:rPr>
          <w:rFonts w:ascii="Times New Roman" w:hAnsi="Times New Roman"/>
          <w:sz w:val="24"/>
          <w:szCs w:val="24"/>
        </w:rPr>
        <w:t>osoby uprawnione</w:t>
      </w:r>
      <w:r w:rsidR="006C4E3B" w:rsidRPr="0006196F">
        <w:rPr>
          <w:rFonts w:ascii="Times New Roman" w:hAnsi="Times New Roman"/>
          <w:sz w:val="24"/>
          <w:szCs w:val="24"/>
        </w:rPr>
        <w:t xml:space="preserve"> </w:t>
      </w:r>
      <w:r w:rsidRPr="0006196F">
        <w:rPr>
          <w:rFonts w:ascii="Times New Roman" w:hAnsi="Times New Roman"/>
          <w:sz w:val="24"/>
          <w:szCs w:val="24"/>
        </w:rPr>
        <w:t>do reprezentowania Oferenta. Jeżeli osoba/osoby podpisująca/e ofertę działa na podstawie pełnomocnictwa, to pełnomocnictwo to musi w swej treści jednoznacznie wskazywać uprawnienie do podpisania</w:t>
      </w:r>
      <w:r w:rsidR="006C4E3B" w:rsidRPr="0006196F">
        <w:rPr>
          <w:rFonts w:ascii="Times New Roman" w:hAnsi="Times New Roman"/>
          <w:sz w:val="24"/>
          <w:szCs w:val="24"/>
        </w:rPr>
        <w:t xml:space="preserve"> </w:t>
      </w:r>
      <w:r w:rsidRPr="0006196F">
        <w:rPr>
          <w:rFonts w:ascii="Times New Roman" w:hAnsi="Times New Roman"/>
          <w:sz w:val="24"/>
          <w:szCs w:val="24"/>
        </w:rPr>
        <w:t xml:space="preserve">oferty. </w:t>
      </w:r>
      <w:r w:rsidR="006C4E3B" w:rsidRPr="0006196F">
        <w:rPr>
          <w:rFonts w:ascii="Times New Roman" w:hAnsi="Times New Roman"/>
          <w:sz w:val="24"/>
          <w:szCs w:val="24"/>
        </w:rPr>
        <w:t>Oryginał pe</w:t>
      </w:r>
      <w:r w:rsidRPr="0006196F">
        <w:rPr>
          <w:rFonts w:ascii="Times New Roman" w:hAnsi="Times New Roman"/>
          <w:sz w:val="24"/>
          <w:szCs w:val="24"/>
        </w:rPr>
        <w:t>łnomocnictw</w:t>
      </w:r>
      <w:r w:rsidR="006C4E3B" w:rsidRPr="0006196F">
        <w:rPr>
          <w:rFonts w:ascii="Times New Roman" w:hAnsi="Times New Roman"/>
          <w:sz w:val="24"/>
          <w:szCs w:val="24"/>
        </w:rPr>
        <w:t>a</w:t>
      </w:r>
      <w:r w:rsidRPr="0006196F">
        <w:rPr>
          <w:rFonts w:ascii="Times New Roman" w:hAnsi="Times New Roman"/>
          <w:sz w:val="24"/>
          <w:szCs w:val="24"/>
        </w:rPr>
        <w:t xml:space="preserve"> musi zostać dołączon</w:t>
      </w:r>
      <w:r w:rsidR="006C4E3B" w:rsidRPr="0006196F">
        <w:rPr>
          <w:rFonts w:ascii="Times New Roman" w:hAnsi="Times New Roman"/>
          <w:sz w:val="24"/>
          <w:szCs w:val="24"/>
        </w:rPr>
        <w:t>y</w:t>
      </w:r>
      <w:r w:rsidRPr="0006196F">
        <w:rPr>
          <w:rFonts w:ascii="Times New Roman" w:hAnsi="Times New Roman"/>
          <w:sz w:val="24"/>
          <w:szCs w:val="24"/>
        </w:rPr>
        <w:t xml:space="preserve"> do oferty</w:t>
      </w:r>
      <w:r w:rsidR="006C4E3B" w:rsidRPr="0006196F">
        <w:rPr>
          <w:rFonts w:ascii="Times New Roman" w:hAnsi="Times New Roman"/>
          <w:sz w:val="24"/>
          <w:szCs w:val="24"/>
        </w:rPr>
        <w:t>,</w:t>
      </w:r>
    </w:p>
    <w:p w14:paraId="7F5970A8" w14:textId="0040D811" w:rsidR="004E6DA1" w:rsidRPr="0006196F" w:rsidRDefault="004E6DA1" w:rsidP="000A72EE">
      <w:pPr>
        <w:pStyle w:val="Tekstpodstawowy"/>
        <w:numPr>
          <w:ilvl w:val="0"/>
          <w:numId w:val="13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 xml:space="preserve">Oferta musi być sporządzona w języku polskim. Każdy dokument składający się </w:t>
      </w:r>
      <w:r w:rsidRPr="0006196F">
        <w:rPr>
          <w:rFonts w:ascii="Times New Roman" w:hAnsi="Times New Roman"/>
          <w:sz w:val="24"/>
          <w:szCs w:val="24"/>
        </w:rPr>
        <w:br/>
        <w:t xml:space="preserve">na ofertę sporządzony w innym języku niż język polski winien być złożony wraz </w:t>
      </w:r>
      <w:r w:rsidRPr="0006196F">
        <w:rPr>
          <w:rFonts w:ascii="Times New Roman" w:hAnsi="Times New Roman"/>
          <w:sz w:val="24"/>
          <w:szCs w:val="24"/>
        </w:rPr>
        <w:br/>
        <w:t>z tłumaczeniem, na język polski, poświadczonym przez Oferenta</w:t>
      </w:r>
      <w:r w:rsidR="006C4E3B" w:rsidRPr="0006196F">
        <w:rPr>
          <w:rFonts w:ascii="Times New Roman" w:hAnsi="Times New Roman"/>
          <w:sz w:val="24"/>
          <w:szCs w:val="24"/>
        </w:rPr>
        <w:t xml:space="preserve"> lub tłumacza przysięgłego</w:t>
      </w:r>
      <w:r w:rsidRPr="0006196F">
        <w:rPr>
          <w:rFonts w:ascii="Times New Roman" w:hAnsi="Times New Roman"/>
          <w:sz w:val="24"/>
          <w:szCs w:val="24"/>
        </w:rPr>
        <w:t>. W razie wątpliwości uznaje się, iż wersja polskojęzyczna jest wersją wiążącą.</w:t>
      </w:r>
    </w:p>
    <w:p w14:paraId="2543CD5A" w14:textId="0A9AC4A1" w:rsidR="004E6DA1" w:rsidRPr="0006196F" w:rsidRDefault="004E6DA1" w:rsidP="000A72EE">
      <w:pPr>
        <w:pStyle w:val="Tekstpodstawowy"/>
        <w:numPr>
          <w:ilvl w:val="0"/>
          <w:numId w:val="13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>Każda zawierająca jakąkolwiek treść strona oferty winna być podpisana przez Oferenta. Każda poprawka w treści oferty, a w szczególności każde przerobienie, przekreślenie, uzupełnienie, nadpisanie, przesłonięcie korektorem, etc. powinny być parafowane przez Oferenta. Wszelkie zmiany w tekście oferty musz</w:t>
      </w:r>
      <w:r w:rsidR="006C4E3B" w:rsidRPr="0006196F">
        <w:rPr>
          <w:rFonts w:ascii="Times New Roman" w:hAnsi="Times New Roman"/>
          <w:sz w:val="24"/>
          <w:szCs w:val="24"/>
        </w:rPr>
        <w:t>ą</w:t>
      </w:r>
      <w:r w:rsidRPr="0006196F">
        <w:rPr>
          <w:rFonts w:ascii="Times New Roman" w:hAnsi="Times New Roman"/>
          <w:sz w:val="24"/>
          <w:szCs w:val="24"/>
        </w:rPr>
        <w:t xml:space="preserve"> być opisane i datowane oraz podpisane własnoręcznie przez osobę upoważnioną do reprezentowania Oferenta. Brak podpisu powoduje uznanie poprawek lub zmian za nieistniejące. </w:t>
      </w:r>
    </w:p>
    <w:p w14:paraId="3529B3F6" w14:textId="77777777" w:rsidR="004E6DA1" w:rsidRPr="0006196F" w:rsidRDefault="004E6DA1" w:rsidP="000A72EE">
      <w:pPr>
        <w:pStyle w:val="Tekstpodstawowy"/>
        <w:numPr>
          <w:ilvl w:val="0"/>
          <w:numId w:val="13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lastRenderedPageBreak/>
        <w:t>Wszystkie strony oferty i załączników powinny być sporządzone ściśle według porządku zagadnień określonego w niniejszym zapytaniu, kolejno ponumerowane.</w:t>
      </w:r>
    </w:p>
    <w:p w14:paraId="1BE9BC09" w14:textId="77777777" w:rsidR="004E6DA1" w:rsidRPr="0006196F" w:rsidRDefault="004E6DA1" w:rsidP="000A72EE">
      <w:pPr>
        <w:pStyle w:val="Tekstpodstawowy"/>
        <w:numPr>
          <w:ilvl w:val="0"/>
          <w:numId w:val="13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 xml:space="preserve">Oferta winna zawierać spis wszystkich przedkładanych dokumentów, w tym załączników oraz zawierać informację o ilości stron. </w:t>
      </w:r>
    </w:p>
    <w:p w14:paraId="70DF6CAC" w14:textId="77777777" w:rsidR="004E6DA1" w:rsidRPr="0006196F" w:rsidRDefault="004E6DA1" w:rsidP="000A72EE">
      <w:pPr>
        <w:pStyle w:val="Tekstpodstawowy"/>
        <w:numPr>
          <w:ilvl w:val="0"/>
          <w:numId w:val="13"/>
        </w:numPr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>Oferty posiadające uchybienia lub niekompletne będą odrzucone bez rozpatrzenia.</w:t>
      </w:r>
    </w:p>
    <w:p w14:paraId="465906A8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606144C1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 xml:space="preserve">9. </w:t>
      </w:r>
      <w:r w:rsidRPr="0006196F">
        <w:rPr>
          <w:rFonts w:ascii="Times New Roman" w:hAnsi="Times New Roman"/>
          <w:b/>
          <w:sz w:val="24"/>
          <w:szCs w:val="24"/>
        </w:rPr>
        <w:t xml:space="preserve">Miejsce oraz termin składania </w:t>
      </w:r>
    </w:p>
    <w:p w14:paraId="0E978545" w14:textId="77777777" w:rsidR="004E6DA1" w:rsidRPr="0006196F" w:rsidRDefault="004E6DA1" w:rsidP="004E6DA1">
      <w:pPr>
        <w:tabs>
          <w:tab w:val="left" w:pos="567"/>
          <w:tab w:val="left" w:pos="9212"/>
        </w:tabs>
        <w:jc w:val="both"/>
        <w:rPr>
          <w:sz w:val="24"/>
          <w:szCs w:val="24"/>
        </w:rPr>
      </w:pPr>
    </w:p>
    <w:p w14:paraId="059E3382" w14:textId="77777777" w:rsidR="00D655AC" w:rsidRPr="0006196F" w:rsidRDefault="004E6DA1" w:rsidP="00D655AC">
      <w:pPr>
        <w:spacing w:line="276" w:lineRule="auto"/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9.1 Pisemną ofertę należy złożyć w sekretariacie Spółdzielni Elbląg ul. Gwiezdna 26/27 pok. nr 5 w zamkniętej kopercie w terminie do dnia </w:t>
      </w:r>
      <w:r w:rsidR="00F86B65" w:rsidRPr="0006196F">
        <w:rPr>
          <w:b/>
          <w:sz w:val="24"/>
          <w:szCs w:val="24"/>
        </w:rPr>
        <w:t>05</w:t>
      </w:r>
      <w:r w:rsidRPr="0006196F">
        <w:rPr>
          <w:b/>
          <w:sz w:val="24"/>
          <w:szCs w:val="24"/>
        </w:rPr>
        <w:t>.</w:t>
      </w:r>
      <w:r w:rsidR="00F86B65" w:rsidRPr="0006196F">
        <w:rPr>
          <w:b/>
          <w:sz w:val="24"/>
          <w:szCs w:val="24"/>
        </w:rPr>
        <w:t>11</w:t>
      </w:r>
      <w:r w:rsidRPr="0006196F">
        <w:rPr>
          <w:b/>
          <w:sz w:val="24"/>
          <w:szCs w:val="24"/>
        </w:rPr>
        <w:t>.2024</w:t>
      </w:r>
      <w:proofErr w:type="gramStart"/>
      <w:r w:rsidRPr="0006196F">
        <w:rPr>
          <w:b/>
          <w:sz w:val="24"/>
          <w:szCs w:val="24"/>
        </w:rPr>
        <w:t>r</w:t>
      </w:r>
      <w:proofErr w:type="gramEnd"/>
      <w:r w:rsidRPr="0006196F">
        <w:rPr>
          <w:b/>
          <w:sz w:val="24"/>
          <w:szCs w:val="24"/>
        </w:rPr>
        <w:t xml:space="preserve">. do godz. </w:t>
      </w:r>
      <w:r w:rsidR="00F86B65" w:rsidRPr="0006196F">
        <w:rPr>
          <w:b/>
          <w:sz w:val="24"/>
          <w:szCs w:val="24"/>
        </w:rPr>
        <w:t>09.45</w:t>
      </w:r>
      <w:r w:rsidRPr="0006196F">
        <w:rPr>
          <w:sz w:val="24"/>
          <w:szCs w:val="24"/>
        </w:rPr>
        <w:t xml:space="preserve"> z </w:t>
      </w:r>
      <w:r w:rsidR="006C4E3B" w:rsidRPr="0006196F">
        <w:rPr>
          <w:sz w:val="24"/>
          <w:szCs w:val="24"/>
        </w:rPr>
        <w:t>napisem</w:t>
      </w:r>
      <w:r w:rsidRPr="0006196F">
        <w:rPr>
          <w:sz w:val="24"/>
          <w:szCs w:val="24"/>
        </w:rPr>
        <w:t xml:space="preserve">: </w:t>
      </w:r>
    </w:p>
    <w:p w14:paraId="114C1416" w14:textId="77777777" w:rsidR="00B02C1E" w:rsidRPr="0006196F" w:rsidRDefault="00B02C1E" w:rsidP="00D655AC">
      <w:pPr>
        <w:spacing w:line="276" w:lineRule="auto"/>
        <w:jc w:val="center"/>
        <w:rPr>
          <w:b/>
          <w:i/>
          <w:sz w:val="24"/>
        </w:rPr>
      </w:pPr>
    </w:p>
    <w:p w14:paraId="76E59C42" w14:textId="212AC7D6" w:rsidR="00D655AC" w:rsidRPr="0006196F" w:rsidRDefault="00D655AC" w:rsidP="00B02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i/>
          <w:sz w:val="24"/>
        </w:rPr>
      </w:pPr>
      <w:r w:rsidRPr="0006196F">
        <w:rPr>
          <w:b/>
          <w:i/>
          <w:sz w:val="24"/>
        </w:rPr>
        <w:t>Elbląska Spółdzielnia Mieszkaniowa „Sielanka”, ul. Gwiezdna 26/27, 82-300 Elbląg</w:t>
      </w:r>
    </w:p>
    <w:p w14:paraId="61A88E74" w14:textId="77777777" w:rsidR="00D655AC" w:rsidRPr="0006196F" w:rsidRDefault="00D655AC" w:rsidP="00B02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i/>
          <w:sz w:val="24"/>
        </w:rPr>
      </w:pPr>
      <w:r w:rsidRPr="0006196F">
        <w:rPr>
          <w:b/>
          <w:i/>
          <w:sz w:val="24"/>
        </w:rPr>
        <w:t>„Oferta na konserwację i dyżury – sanitarne”</w:t>
      </w:r>
    </w:p>
    <w:p w14:paraId="1A6DE95C" w14:textId="77777777" w:rsidR="00D655AC" w:rsidRPr="0006196F" w:rsidRDefault="00D655AC" w:rsidP="00B02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i/>
          <w:sz w:val="24"/>
        </w:rPr>
      </w:pPr>
      <w:r w:rsidRPr="0006196F">
        <w:rPr>
          <w:b/>
          <w:i/>
          <w:sz w:val="24"/>
        </w:rPr>
        <w:t>Nie otwierać przed dniem 05.11.2024</w:t>
      </w:r>
      <w:proofErr w:type="gramStart"/>
      <w:r w:rsidRPr="0006196F">
        <w:rPr>
          <w:b/>
          <w:i/>
          <w:sz w:val="24"/>
        </w:rPr>
        <w:t>r</w:t>
      </w:r>
      <w:proofErr w:type="gramEnd"/>
      <w:r w:rsidRPr="0006196F">
        <w:rPr>
          <w:b/>
          <w:i/>
          <w:sz w:val="24"/>
        </w:rPr>
        <w:t>., godz. 10</w:t>
      </w:r>
      <w:r w:rsidRPr="0006196F">
        <w:rPr>
          <w:b/>
          <w:i/>
          <w:sz w:val="24"/>
          <w:vertAlign w:val="superscript"/>
        </w:rPr>
        <w:t>00</w:t>
      </w:r>
      <w:r w:rsidRPr="0006196F">
        <w:rPr>
          <w:b/>
          <w:i/>
          <w:sz w:val="24"/>
        </w:rPr>
        <w:t>”</w:t>
      </w:r>
    </w:p>
    <w:p w14:paraId="01412CC5" w14:textId="77777777" w:rsidR="00D655AC" w:rsidRPr="0006196F" w:rsidRDefault="00D655AC" w:rsidP="00D655AC">
      <w:pPr>
        <w:tabs>
          <w:tab w:val="left" w:pos="567"/>
          <w:tab w:val="left" w:pos="9212"/>
        </w:tabs>
        <w:jc w:val="center"/>
        <w:rPr>
          <w:b/>
          <w:sz w:val="32"/>
          <w:szCs w:val="24"/>
        </w:rPr>
      </w:pPr>
    </w:p>
    <w:p w14:paraId="6C60E6F1" w14:textId="3B4C3DA4" w:rsidR="004E6DA1" w:rsidRPr="0006196F" w:rsidRDefault="004E6DA1" w:rsidP="004E6DA1">
      <w:pPr>
        <w:tabs>
          <w:tab w:val="left" w:pos="567"/>
          <w:tab w:val="left" w:pos="9212"/>
        </w:tabs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9.2 O terminowym złożeniu oferty decyduje data i godzina złożenia oferty. </w:t>
      </w:r>
    </w:p>
    <w:p w14:paraId="5C888BFB" w14:textId="77777777" w:rsidR="004E6DA1" w:rsidRPr="0006196F" w:rsidRDefault="004E6DA1" w:rsidP="004E6DA1">
      <w:pPr>
        <w:tabs>
          <w:tab w:val="left" w:pos="567"/>
          <w:tab w:val="left" w:pos="9212"/>
        </w:tabs>
        <w:jc w:val="both"/>
        <w:rPr>
          <w:sz w:val="24"/>
          <w:szCs w:val="24"/>
        </w:rPr>
      </w:pPr>
      <w:r w:rsidRPr="0006196F">
        <w:rPr>
          <w:sz w:val="24"/>
          <w:szCs w:val="24"/>
        </w:rPr>
        <w:t>9.3 Oferty złożone po wskazanym terminie nie będą rozpatrywane.</w:t>
      </w:r>
    </w:p>
    <w:p w14:paraId="7D6F13B1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</w:p>
    <w:p w14:paraId="295362A4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06196F">
        <w:rPr>
          <w:rFonts w:ascii="Times New Roman" w:hAnsi="Times New Roman"/>
          <w:b/>
          <w:sz w:val="24"/>
          <w:szCs w:val="24"/>
        </w:rPr>
        <w:t>10. Wymagania dotyczące wadium</w:t>
      </w:r>
    </w:p>
    <w:p w14:paraId="7EFBF26F" w14:textId="77777777" w:rsidR="004E6DA1" w:rsidRPr="0006196F" w:rsidRDefault="004E6DA1" w:rsidP="004E6DA1">
      <w:pPr>
        <w:rPr>
          <w:sz w:val="24"/>
          <w:szCs w:val="24"/>
        </w:rPr>
      </w:pPr>
    </w:p>
    <w:p w14:paraId="229089C2" w14:textId="3C5F34BE" w:rsidR="004E6DA1" w:rsidRPr="0006196F" w:rsidRDefault="004E6DA1" w:rsidP="008F37BE">
      <w:pPr>
        <w:pStyle w:val="Style7"/>
        <w:widowControl/>
        <w:numPr>
          <w:ilvl w:val="0"/>
          <w:numId w:val="14"/>
        </w:numPr>
        <w:spacing w:line="240" w:lineRule="auto"/>
        <w:ind w:left="714" w:hanging="357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06196F">
        <w:rPr>
          <w:rStyle w:val="FontStyle60"/>
          <w:rFonts w:ascii="Times New Roman" w:hAnsi="Times New Roman" w:cs="Times New Roman"/>
          <w:sz w:val="24"/>
          <w:szCs w:val="24"/>
        </w:rPr>
        <w:t xml:space="preserve">Zamawiający wymaga od Oferenta </w:t>
      </w:r>
      <w:r w:rsidR="004A2ECC" w:rsidRPr="0006196F">
        <w:rPr>
          <w:rStyle w:val="FontStyle60"/>
          <w:rFonts w:ascii="Times New Roman" w:hAnsi="Times New Roman" w:cs="Times New Roman"/>
          <w:sz w:val="24"/>
          <w:szCs w:val="24"/>
        </w:rPr>
        <w:t>wpłacenia</w:t>
      </w:r>
      <w:r w:rsidRPr="0006196F">
        <w:rPr>
          <w:rStyle w:val="FontStyle60"/>
          <w:rFonts w:ascii="Times New Roman" w:hAnsi="Times New Roman" w:cs="Times New Roman"/>
          <w:sz w:val="24"/>
          <w:szCs w:val="24"/>
        </w:rPr>
        <w:t xml:space="preserve"> wadium w wysokości </w:t>
      </w:r>
      <w:r w:rsidRPr="0006196F">
        <w:rPr>
          <w:rStyle w:val="FontStyle60"/>
          <w:rFonts w:ascii="Times New Roman" w:hAnsi="Times New Roman" w:cs="Times New Roman"/>
          <w:b/>
          <w:sz w:val="24"/>
          <w:szCs w:val="24"/>
        </w:rPr>
        <w:t xml:space="preserve">5.000,00 </w:t>
      </w:r>
      <w:proofErr w:type="gramStart"/>
      <w:r w:rsidRPr="0006196F">
        <w:rPr>
          <w:rStyle w:val="FontStyle60"/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Pr="0006196F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</w:p>
    <w:p w14:paraId="1E018DA7" w14:textId="74CD133D" w:rsidR="004E6DA1" w:rsidRPr="0006196F" w:rsidRDefault="004E6DA1" w:rsidP="008F37BE">
      <w:pPr>
        <w:pStyle w:val="Style5"/>
        <w:widowControl/>
        <w:numPr>
          <w:ilvl w:val="0"/>
          <w:numId w:val="14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06196F">
        <w:rPr>
          <w:rStyle w:val="FontStyle60"/>
          <w:rFonts w:ascii="Times New Roman" w:hAnsi="Times New Roman" w:cs="Times New Roman"/>
          <w:sz w:val="24"/>
          <w:szCs w:val="24"/>
        </w:rPr>
        <w:t>Wadium może być w</w:t>
      </w:r>
      <w:r w:rsidR="004A2ECC" w:rsidRPr="0006196F">
        <w:rPr>
          <w:rStyle w:val="FontStyle60"/>
          <w:rFonts w:ascii="Times New Roman" w:hAnsi="Times New Roman" w:cs="Times New Roman"/>
          <w:sz w:val="24"/>
          <w:szCs w:val="24"/>
        </w:rPr>
        <w:t>płacone</w:t>
      </w:r>
      <w:r w:rsidRPr="0006196F">
        <w:rPr>
          <w:rStyle w:val="FontStyle60"/>
          <w:rFonts w:ascii="Times New Roman" w:hAnsi="Times New Roman" w:cs="Times New Roman"/>
          <w:sz w:val="24"/>
          <w:szCs w:val="24"/>
        </w:rPr>
        <w:t xml:space="preserve"> tylko przelewem na rachunek bankowy Zamawiającego: 57 1020 1752 0000 0302 0003 1575</w:t>
      </w:r>
      <w:r w:rsidR="004A2ECC" w:rsidRPr="0006196F">
        <w:rPr>
          <w:rStyle w:val="FontStyle60"/>
          <w:rFonts w:ascii="Times New Roman" w:hAnsi="Times New Roman" w:cs="Times New Roman"/>
          <w:sz w:val="24"/>
          <w:szCs w:val="24"/>
        </w:rPr>
        <w:t>; w</w:t>
      </w:r>
      <w:r w:rsidRPr="0006196F">
        <w:rPr>
          <w:rStyle w:val="FontStyle60"/>
          <w:rFonts w:ascii="Times New Roman" w:hAnsi="Times New Roman" w:cs="Times New Roman"/>
          <w:sz w:val="24"/>
          <w:szCs w:val="24"/>
        </w:rPr>
        <w:t xml:space="preserve"> tytule przelewu należy wpisać: „</w:t>
      </w:r>
      <w:r w:rsidRPr="0006196F">
        <w:rPr>
          <w:rStyle w:val="FontStyle60"/>
          <w:rFonts w:ascii="Times New Roman" w:hAnsi="Times New Roman" w:cs="Times New Roman"/>
          <w:b/>
          <w:sz w:val="24"/>
          <w:szCs w:val="24"/>
        </w:rPr>
        <w:t>Przetarg sanitarne</w:t>
      </w:r>
      <w:r w:rsidRPr="0006196F">
        <w:rPr>
          <w:rStyle w:val="FontStyle60"/>
          <w:rFonts w:ascii="Times New Roman" w:hAnsi="Times New Roman" w:cs="Times New Roman"/>
          <w:sz w:val="24"/>
          <w:szCs w:val="24"/>
        </w:rPr>
        <w:t xml:space="preserve">”. </w:t>
      </w:r>
    </w:p>
    <w:p w14:paraId="3CA3FFA8" w14:textId="77777777" w:rsidR="004E6DA1" w:rsidRPr="0006196F" w:rsidRDefault="004E6DA1" w:rsidP="008F37BE">
      <w:pPr>
        <w:pStyle w:val="Style5"/>
        <w:widowControl/>
        <w:numPr>
          <w:ilvl w:val="0"/>
          <w:numId w:val="14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06196F">
        <w:rPr>
          <w:rStyle w:val="FontStyle60"/>
          <w:rFonts w:ascii="Times New Roman" w:hAnsi="Times New Roman" w:cs="Times New Roman"/>
          <w:b/>
          <w:bCs/>
          <w:sz w:val="24"/>
          <w:szCs w:val="24"/>
        </w:rPr>
        <w:t xml:space="preserve">Wadium należy wnieść w terminie do dnia </w:t>
      </w:r>
      <w:r w:rsidR="00F86B65" w:rsidRPr="0006196F">
        <w:rPr>
          <w:rStyle w:val="FontStyle60"/>
          <w:rFonts w:ascii="Times New Roman" w:hAnsi="Times New Roman" w:cs="Times New Roman"/>
          <w:b/>
          <w:bCs/>
          <w:sz w:val="24"/>
          <w:szCs w:val="24"/>
        </w:rPr>
        <w:t>04.11</w:t>
      </w:r>
      <w:r w:rsidRPr="0006196F">
        <w:rPr>
          <w:rStyle w:val="FontStyle59"/>
          <w:rFonts w:ascii="Times New Roman" w:hAnsi="Times New Roman" w:cs="Times New Roman"/>
          <w:sz w:val="24"/>
          <w:szCs w:val="24"/>
        </w:rPr>
        <w:t>.2024</w:t>
      </w:r>
      <w:proofErr w:type="gramStart"/>
      <w:r w:rsidRPr="0006196F">
        <w:rPr>
          <w:rStyle w:val="FontStyle59"/>
          <w:rFonts w:ascii="Times New Roman" w:hAnsi="Times New Roman" w:cs="Times New Roman"/>
          <w:sz w:val="24"/>
          <w:szCs w:val="24"/>
        </w:rPr>
        <w:t>r</w:t>
      </w:r>
      <w:proofErr w:type="gramEnd"/>
      <w:r w:rsidRPr="0006196F">
        <w:rPr>
          <w:rStyle w:val="FontStyle59"/>
          <w:rFonts w:ascii="Times New Roman" w:hAnsi="Times New Roman" w:cs="Times New Roman"/>
          <w:sz w:val="24"/>
          <w:szCs w:val="24"/>
        </w:rPr>
        <w:t>.</w:t>
      </w:r>
    </w:p>
    <w:p w14:paraId="7A93AE83" w14:textId="77777777" w:rsidR="004E6DA1" w:rsidRPr="0006196F" w:rsidRDefault="004E6DA1" w:rsidP="008F37BE">
      <w:pPr>
        <w:pStyle w:val="Style5"/>
        <w:widowControl/>
        <w:numPr>
          <w:ilvl w:val="0"/>
          <w:numId w:val="14"/>
        </w:numPr>
        <w:spacing w:line="240" w:lineRule="auto"/>
        <w:ind w:left="714" w:hanging="357"/>
        <w:rPr>
          <w:rStyle w:val="FontStyle60"/>
          <w:rFonts w:ascii="Times New Roman" w:hAnsi="Times New Roman" w:cs="Times New Roman"/>
          <w:sz w:val="24"/>
          <w:szCs w:val="24"/>
        </w:rPr>
      </w:pPr>
      <w:r w:rsidRPr="0006196F">
        <w:rPr>
          <w:rStyle w:val="FontStyle60"/>
          <w:rFonts w:ascii="Times New Roman" w:hAnsi="Times New Roman" w:cs="Times New Roman"/>
          <w:sz w:val="24"/>
          <w:szCs w:val="24"/>
        </w:rPr>
        <w:t>Za datę wpłaty wadium w pieniądzu uważa się datę wpływu środków na wskazany wyżej rachunek bankowy Zamawiającego.</w:t>
      </w:r>
    </w:p>
    <w:p w14:paraId="0E9AD9AB" w14:textId="77777777" w:rsidR="004E6DA1" w:rsidRPr="0006196F" w:rsidRDefault="004E6DA1" w:rsidP="008F37BE">
      <w:pPr>
        <w:pStyle w:val="Style5"/>
        <w:widowControl/>
        <w:numPr>
          <w:ilvl w:val="0"/>
          <w:numId w:val="14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>Zamawiający zwraca wadium Oferentom, których oferty zostały odrzucone, którzy zostali wykluczeni bądź, których oferty nie zostały przyjęte zgodnie z powołanym w SWZ „Regulaminem…”.</w:t>
      </w:r>
    </w:p>
    <w:p w14:paraId="659D352F" w14:textId="77777777" w:rsidR="004E6DA1" w:rsidRPr="0006196F" w:rsidRDefault="004E6DA1" w:rsidP="008F37BE">
      <w:pPr>
        <w:pStyle w:val="Style5"/>
        <w:widowControl/>
        <w:numPr>
          <w:ilvl w:val="0"/>
          <w:numId w:val="14"/>
        </w:numPr>
        <w:spacing w:line="240" w:lineRule="auto"/>
        <w:ind w:left="714" w:hanging="357"/>
        <w:rPr>
          <w:rStyle w:val="FontStyle60"/>
          <w:rFonts w:ascii="Times New Roman" w:hAnsi="Times New Roman" w:cs="Times New Roman"/>
          <w:kern w:val="0"/>
          <w:sz w:val="24"/>
          <w:szCs w:val="24"/>
        </w:rPr>
      </w:pPr>
      <w:r w:rsidRPr="0006196F">
        <w:rPr>
          <w:rStyle w:val="FontStyle60"/>
          <w:rFonts w:ascii="Times New Roman" w:hAnsi="Times New Roman" w:cs="Times New Roman"/>
          <w:sz w:val="24"/>
          <w:szCs w:val="24"/>
        </w:rPr>
        <w:t xml:space="preserve">Wadium wpłacone przez Oferenta, którego oferta została wybrana, jako najkorzystniejsza, zostanie zwrócone Wykonawcy w terminie 5 dni po zawarciu umowy przelewem na rachunek bankowy wskazany w ofercie. </w:t>
      </w:r>
    </w:p>
    <w:p w14:paraId="5B0E3187" w14:textId="203A0258" w:rsidR="004E6DA1" w:rsidRPr="0006196F" w:rsidRDefault="004E6DA1" w:rsidP="008F37BE">
      <w:pPr>
        <w:pStyle w:val="Style5"/>
        <w:widowControl/>
        <w:numPr>
          <w:ilvl w:val="0"/>
          <w:numId w:val="14"/>
        </w:numPr>
        <w:spacing w:line="240" w:lineRule="auto"/>
        <w:ind w:left="714" w:hanging="357"/>
        <w:rPr>
          <w:rStyle w:val="FontStyle60"/>
          <w:rFonts w:ascii="Times New Roman" w:hAnsi="Times New Roman" w:cs="Times New Roman"/>
          <w:kern w:val="0"/>
          <w:sz w:val="24"/>
          <w:szCs w:val="24"/>
        </w:rPr>
      </w:pPr>
      <w:r w:rsidRPr="0006196F">
        <w:rPr>
          <w:rStyle w:val="FontStyle60"/>
          <w:rFonts w:ascii="Times New Roman" w:hAnsi="Times New Roman" w:cs="Times New Roman"/>
          <w:sz w:val="24"/>
          <w:szCs w:val="24"/>
        </w:rPr>
        <w:t xml:space="preserve">W przypadku uchylenia się Oferenta od podpisania umowy w wyznaczonym przez Zamawiającego terminie, wpłacone wadium </w:t>
      </w:r>
      <w:r w:rsidR="004A2ECC" w:rsidRPr="0006196F">
        <w:rPr>
          <w:rStyle w:val="FontStyle60"/>
          <w:rFonts w:ascii="Times New Roman" w:hAnsi="Times New Roman" w:cs="Times New Roman"/>
          <w:sz w:val="24"/>
          <w:szCs w:val="24"/>
        </w:rPr>
        <w:t>nie podlega zwrotowi (przepada na rzecz Zamawiającego).</w:t>
      </w:r>
    </w:p>
    <w:p w14:paraId="4A8EDFA2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14:paraId="662630A7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06196F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11. </w:t>
      </w:r>
      <w:r w:rsidRPr="0006196F">
        <w:rPr>
          <w:rFonts w:ascii="Times New Roman" w:hAnsi="Times New Roman"/>
          <w:b/>
          <w:sz w:val="24"/>
          <w:szCs w:val="24"/>
        </w:rPr>
        <w:t xml:space="preserve">Opis sposobu obliczenia ceny oferty </w:t>
      </w:r>
    </w:p>
    <w:p w14:paraId="62255899" w14:textId="77777777" w:rsidR="004E6DA1" w:rsidRPr="0006196F" w:rsidRDefault="004E6DA1" w:rsidP="004E6DA1">
      <w:pPr>
        <w:pStyle w:val="Default"/>
        <w:spacing w:after="20"/>
        <w:jc w:val="both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11.1 Oferta powinna być sporządzona według wzoru określonego w </w:t>
      </w:r>
      <w:r w:rsidRPr="0006196F">
        <w:rPr>
          <w:rFonts w:ascii="Times New Roman" w:hAnsi="Times New Roman" w:cs="Times New Roman"/>
          <w:b/>
        </w:rPr>
        <w:t xml:space="preserve">załączniku nr 1 i </w:t>
      </w:r>
      <w:r w:rsidRPr="0006196F">
        <w:rPr>
          <w:rFonts w:ascii="Times New Roman" w:hAnsi="Times New Roman" w:cs="Times New Roman"/>
        </w:rPr>
        <w:t xml:space="preserve">uwzględniać musi: </w:t>
      </w:r>
    </w:p>
    <w:p w14:paraId="4DC4CEEE" w14:textId="77777777" w:rsidR="004E6DA1" w:rsidRPr="0006196F" w:rsidRDefault="004E6DA1" w:rsidP="004E6DA1">
      <w:pPr>
        <w:pStyle w:val="Default"/>
        <w:spacing w:after="20"/>
        <w:jc w:val="both"/>
        <w:rPr>
          <w:rFonts w:ascii="Times New Roman" w:hAnsi="Times New Roman" w:cs="Times New Roman"/>
        </w:rPr>
      </w:pPr>
    </w:p>
    <w:p w14:paraId="12436924" w14:textId="77777777" w:rsidR="004E6DA1" w:rsidRPr="0006196F" w:rsidRDefault="004E6DA1" w:rsidP="000A72E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>oferowaną stawkę roboczogodziny (</w:t>
      </w:r>
      <w:proofErr w:type="spellStart"/>
      <w:r w:rsidRPr="0006196F">
        <w:rPr>
          <w:rFonts w:ascii="Times New Roman" w:hAnsi="Times New Roman"/>
          <w:sz w:val="24"/>
          <w:szCs w:val="24"/>
        </w:rPr>
        <w:t>R</w:t>
      </w:r>
      <w:r w:rsidRPr="0006196F">
        <w:rPr>
          <w:rFonts w:ascii="Times New Roman" w:hAnsi="Times New Roman"/>
          <w:sz w:val="24"/>
          <w:szCs w:val="24"/>
          <w:vertAlign w:val="subscript"/>
        </w:rPr>
        <w:t>netto</w:t>
      </w:r>
      <w:proofErr w:type="spellEnd"/>
      <w:r w:rsidRPr="0006196F">
        <w:rPr>
          <w:rFonts w:ascii="Times New Roman" w:hAnsi="Times New Roman"/>
          <w:sz w:val="24"/>
          <w:szCs w:val="24"/>
        </w:rPr>
        <w:t>) i wskaźników cenotwórczych (</w:t>
      </w:r>
      <w:proofErr w:type="spellStart"/>
      <w:r w:rsidRPr="0006196F">
        <w:rPr>
          <w:rFonts w:ascii="Times New Roman" w:hAnsi="Times New Roman"/>
          <w:sz w:val="24"/>
          <w:szCs w:val="24"/>
        </w:rPr>
        <w:t>K</w:t>
      </w:r>
      <w:r w:rsidRPr="0006196F">
        <w:rPr>
          <w:rFonts w:ascii="Times New Roman" w:hAnsi="Times New Roman"/>
          <w:sz w:val="24"/>
          <w:szCs w:val="24"/>
          <w:vertAlign w:val="subscript"/>
        </w:rPr>
        <w:t>p</w:t>
      </w:r>
      <w:proofErr w:type="spellEnd"/>
      <w:r w:rsidRPr="0006196F">
        <w:rPr>
          <w:rFonts w:ascii="Times New Roman" w:hAnsi="Times New Roman"/>
          <w:sz w:val="24"/>
          <w:szCs w:val="24"/>
        </w:rPr>
        <w:t xml:space="preserve">, Z, </w:t>
      </w:r>
      <w:proofErr w:type="spellStart"/>
      <w:r w:rsidRPr="0006196F">
        <w:rPr>
          <w:rFonts w:ascii="Times New Roman" w:hAnsi="Times New Roman"/>
          <w:sz w:val="24"/>
          <w:szCs w:val="24"/>
        </w:rPr>
        <w:t>K</w:t>
      </w:r>
      <w:r w:rsidRPr="0006196F">
        <w:rPr>
          <w:rFonts w:ascii="Times New Roman" w:hAnsi="Times New Roman"/>
          <w:sz w:val="24"/>
          <w:szCs w:val="24"/>
          <w:vertAlign w:val="subscript"/>
        </w:rPr>
        <w:t>z</w:t>
      </w:r>
      <w:proofErr w:type="spellEnd"/>
      <w:r w:rsidRPr="0006196F">
        <w:rPr>
          <w:rFonts w:ascii="Times New Roman" w:hAnsi="Times New Roman"/>
          <w:sz w:val="24"/>
          <w:szCs w:val="24"/>
        </w:rPr>
        <w:t>) dla prac konserwacyjnych,</w:t>
      </w:r>
    </w:p>
    <w:p w14:paraId="3F25340A" w14:textId="77777777" w:rsidR="004E6DA1" w:rsidRPr="0006196F" w:rsidRDefault="004E6DA1" w:rsidP="000A72E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6196F">
        <w:rPr>
          <w:rFonts w:ascii="Times New Roman" w:hAnsi="Times New Roman"/>
          <w:sz w:val="24"/>
          <w:szCs w:val="24"/>
        </w:rPr>
        <w:t>oferowaną</w:t>
      </w:r>
      <w:proofErr w:type="gramEnd"/>
      <w:r w:rsidRPr="0006196F">
        <w:rPr>
          <w:rFonts w:ascii="Times New Roman" w:hAnsi="Times New Roman"/>
          <w:sz w:val="24"/>
          <w:szCs w:val="24"/>
        </w:rPr>
        <w:t xml:space="preserve"> stawkę roboczogodziny (</w:t>
      </w:r>
      <w:proofErr w:type="spellStart"/>
      <w:r w:rsidRPr="0006196F">
        <w:rPr>
          <w:rFonts w:ascii="Times New Roman" w:hAnsi="Times New Roman"/>
          <w:sz w:val="24"/>
          <w:szCs w:val="24"/>
        </w:rPr>
        <w:t>R</w:t>
      </w:r>
      <w:r w:rsidRPr="0006196F">
        <w:rPr>
          <w:rFonts w:ascii="Times New Roman" w:hAnsi="Times New Roman"/>
          <w:sz w:val="24"/>
          <w:szCs w:val="24"/>
          <w:vertAlign w:val="subscript"/>
        </w:rPr>
        <w:t>netto</w:t>
      </w:r>
      <w:proofErr w:type="spellEnd"/>
      <w:r w:rsidRPr="0006196F">
        <w:rPr>
          <w:rFonts w:ascii="Times New Roman" w:hAnsi="Times New Roman"/>
          <w:sz w:val="24"/>
          <w:szCs w:val="24"/>
        </w:rPr>
        <w:t>) i wskaźników cenotwórczych (</w:t>
      </w:r>
      <w:proofErr w:type="spellStart"/>
      <w:r w:rsidRPr="0006196F">
        <w:rPr>
          <w:rFonts w:ascii="Times New Roman" w:hAnsi="Times New Roman"/>
          <w:sz w:val="24"/>
          <w:szCs w:val="24"/>
        </w:rPr>
        <w:t>K</w:t>
      </w:r>
      <w:r w:rsidRPr="0006196F">
        <w:rPr>
          <w:rFonts w:ascii="Times New Roman" w:hAnsi="Times New Roman"/>
          <w:sz w:val="24"/>
          <w:szCs w:val="24"/>
          <w:vertAlign w:val="subscript"/>
        </w:rPr>
        <w:t>p</w:t>
      </w:r>
      <w:proofErr w:type="spellEnd"/>
      <w:r w:rsidRPr="0006196F">
        <w:rPr>
          <w:rFonts w:ascii="Times New Roman" w:hAnsi="Times New Roman"/>
          <w:sz w:val="24"/>
          <w:szCs w:val="24"/>
        </w:rPr>
        <w:t xml:space="preserve">, Z, </w:t>
      </w:r>
      <w:proofErr w:type="spellStart"/>
      <w:r w:rsidRPr="0006196F">
        <w:rPr>
          <w:rFonts w:ascii="Times New Roman" w:hAnsi="Times New Roman"/>
          <w:sz w:val="24"/>
          <w:szCs w:val="24"/>
        </w:rPr>
        <w:t>K</w:t>
      </w:r>
      <w:r w:rsidRPr="0006196F">
        <w:rPr>
          <w:rFonts w:ascii="Times New Roman" w:hAnsi="Times New Roman"/>
          <w:sz w:val="24"/>
          <w:szCs w:val="24"/>
          <w:vertAlign w:val="subscript"/>
        </w:rPr>
        <w:t>z</w:t>
      </w:r>
      <w:proofErr w:type="spellEnd"/>
      <w:r w:rsidRPr="0006196F">
        <w:rPr>
          <w:rFonts w:ascii="Times New Roman" w:hAnsi="Times New Roman"/>
          <w:sz w:val="24"/>
          <w:szCs w:val="24"/>
        </w:rPr>
        <w:t>) dla prowadzenia dyżurów w ramach pogotowia technicznego,</w:t>
      </w:r>
    </w:p>
    <w:p w14:paraId="2EAB4664" w14:textId="7BB83F38" w:rsidR="00B02C1E" w:rsidRPr="0006196F" w:rsidRDefault="00B02C1E" w:rsidP="000A72E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6196F">
        <w:rPr>
          <w:rFonts w:ascii="Times New Roman" w:hAnsi="Times New Roman"/>
          <w:sz w:val="24"/>
          <w:szCs w:val="24"/>
        </w:rPr>
        <w:lastRenderedPageBreak/>
        <w:t>oferowaną</w:t>
      </w:r>
      <w:proofErr w:type="gramEnd"/>
      <w:r w:rsidRPr="0006196F">
        <w:rPr>
          <w:rFonts w:ascii="Times New Roman" w:hAnsi="Times New Roman"/>
          <w:sz w:val="24"/>
          <w:szCs w:val="24"/>
        </w:rPr>
        <w:t xml:space="preserve"> stawkę motogodziny środka transportu (samochód 0,9t) w czasie pełnienia dyżurów.</w:t>
      </w:r>
    </w:p>
    <w:p w14:paraId="66872F40" w14:textId="26492CBD" w:rsidR="004E6DA1" w:rsidRPr="0006196F" w:rsidRDefault="004E6DA1" w:rsidP="004E6DA1">
      <w:pPr>
        <w:pStyle w:val="Tekstpodstawowy"/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>11.2 Oferent uwzględniając wszystkie wymogi, o których mowa w niniejszym postępowaniu przetargowym, powinien w cenie ofertowej u</w:t>
      </w:r>
      <w:r w:rsidR="00B61AD9" w:rsidRPr="0006196F">
        <w:rPr>
          <w:rFonts w:ascii="Times New Roman" w:hAnsi="Times New Roman"/>
          <w:sz w:val="24"/>
          <w:szCs w:val="24"/>
        </w:rPr>
        <w:t xml:space="preserve">względnić </w:t>
      </w:r>
      <w:r w:rsidRPr="0006196F">
        <w:rPr>
          <w:rFonts w:ascii="Times New Roman" w:hAnsi="Times New Roman"/>
          <w:sz w:val="24"/>
          <w:szCs w:val="24"/>
        </w:rPr>
        <w:t xml:space="preserve">wszelkie koszty związane z wykonaniem przedmiotu zamówienia, niezbędne dla prawidłowego i pełnego wykonania przedmiotu zamówienia. </w:t>
      </w:r>
    </w:p>
    <w:p w14:paraId="6B2C959F" w14:textId="4238792C" w:rsidR="004E6DA1" w:rsidRPr="0006196F" w:rsidRDefault="004E6DA1" w:rsidP="004E6DA1">
      <w:pPr>
        <w:pStyle w:val="Tekstpodstawowy"/>
        <w:tabs>
          <w:tab w:val="left" w:pos="1134"/>
          <w:tab w:val="left" w:pos="9033"/>
        </w:tabs>
        <w:jc w:val="both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 xml:space="preserve">11.3 </w:t>
      </w:r>
      <w:r w:rsidR="00782519" w:rsidRPr="0006196F">
        <w:rPr>
          <w:rFonts w:ascii="Times New Roman" w:hAnsi="Times New Roman"/>
          <w:sz w:val="24"/>
          <w:szCs w:val="24"/>
        </w:rPr>
        <w:t>Oferowane wynagrodzenie</w:t>
      </w:r>
      <w:r w:rsidRPr="0006196F">
        <w:rPr>
          <w:rFonts w:ascii="Times New Roman" w:hAnsi="Times New Roman"/>
          <w:sz w:val="24"/>
          <w:szCs w:val="24"/>
        </w:rPr>
        <w:t xml:space="preserve"> (stawka </w:t>
      </w:r>
      <w:proofErr w:type="spellStart"/>
      <w:r w:rsidRPr="0006196F">
        <w:rPr>
          <w:rFonts w:ascii="Times New Roman" w:hAnsi="Times New Roman"/>
          <w:sz w:val="24"/>
          <w:szCs w:val="24"/>
        </w:rPr>
        <w:t>R</w:t>
      </w:r>
      <w:r w:rsidRPr="0006196F">
        <w:rPr>
          <w:rFonts w:ascii="Times New Roman" w:hAnsi="Times New Roman"/>
          <w:sz w:val="24"/>
          <w:szCs w:val="24"/>
          <w:vertAlign w:val="subscript"/>
        </w:rPr>
        <w:t>netto</w:t>
      </w:r>
      <w:proofErr w:type="spellEnd"/>
      <w:r w:rsidRPr="0006196F">
        <w:rPr>
          <w:rFonts w:ascii="Times New Roman" w:hAnsi="Times New Roman"/>
          <w:sz w:val="24"/>
          <w:szCs w:val="24"/>
        </w:rPr>
        <w:t xml:space="preserve">) winna być wyrażona w złotych polskich (PLN) i wszelkie wartości należy podać w złotych polskich, w zaokrągleniu do dwóch miejsc po przecinku. </w:t>
      </w:r>
    </w:p>
    <w:p w14:paraId="2874D9C4" w14:textId="77777777" w:rsidR="004E6DA1" w:rsidRPr="0006196F" w:rsidRDefault="004E6DA1" w:rsidP="003C328E">
      <w:pPr>
        <w:pStyle w:val="Default"/>
        <w:spacing w:after="20"/>
        <w:rPr>
          <w:rFonts w:ascii="Times New Roman" w:hAnsi="Times New Roman" w:cs="Times New Roman"/>
          <w:b/>
          <w:bCs/>
        </w:rPr>
      </w:pPr>
    </w:p>
    <w:p w14:paraId="25D30859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06196F">
        <w:rPr>
          <w:rFonts w:ascii="Times New Roman" w:hAnsi="Times New Roman"/>
          <w:b/>
          <w:sz w:val="24"/>
          <w:szCs w:val="24"/>
        </w:rPr>
        <w:t xml:space="preserve">12. Opis kryteriów, którymi Zamawiający będzie się kierował przy wyborze oferty, wraz z podaniem znaczenia tych kryteriów oraz sposobu oceny ofert </w:t>
      </w:r>
    </w:p>
    <w:p w14:paraId="2BF41780" w14:textId="77777777" w:rsidR="004E6DA1" w:rsidRPr="0006196F" w:rsidRDefault="004E6DA1" w:rsidP="004E6DA1"/>
    <w:p w14:paraId="4E3642D2" w14:textId="4ACB3D08" w:rsidR="004E6DA1" w:rsidRPr="0006196F" w:rsidRDefault="004E6DA1" w:rsidP="004E6DA1">
      <w:pPr>
        <w:rPr>
          <w:sz w:val="24"/>
          <w:szCs w:val="24"/>
        </w:rPr>
      </w:pPr>
      <w:r w:rsidRPr="0006196F">
        <w:rPr>
          <w:sz w:val="24"/>
          <w:szCs w:val="24"/>
        </w:rPr>
        <w:t xml:space="preserve">12.1 Przy wyborze oferty najkorzystniejszej, </w:t>
      </w:r>
      <w:r w:rsidR="00782519" w:rsidRPr="0006196F">
        <w:rPr>
          <w:sz w:val="24"/>
          <w:szCs w:val="24"/>
        </w:rPr>
        <w:t>Z</w:t>
      </w:r>
      <w:r w:rsidRPr="0006196F">
        <w:rPr>
          <w:sz w:val="24"/>
          <w:szCs w:val="24"/>
        </w:rPr>
        <w:t xml:space="preserve">amawiający będzie się kierował następującym kryterium: </w:t>
      </w:r>
    </w:p>
    <w:p w14:paraId="12AE4A68" w14:textId="77777777" w:rsidR="004E6DA1" w:rsidRPr="0006196F" w:rsidRDefault="004E6DA1" w:rsidP="004E6DA1">
      <w:pPr>
        <w:rPr>
          <w:sz w:val="24"/>
          <w:szCs w:val="24"/>
        </w:rPr>
      </w:pPr>
    </w:p>
    <w:p w14:paraId="436942A2" w14:textId="4DE11E0D" w:rsidR="004E6DA1" w:rsidRPr="0006196F" w:rsidRDefault="004E6DA1" w:rsidP="000A72E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06196F">
        <w:rPr>
          <w:rFonts w:ascii="Times New Roman" w:hAnsi="Times New Roman"/>
          <w:sz w:val="24"/>
          <w:szCs w:val="24"/>
        </w:rPr>
        <w:t>stawk</w:t>
      </w:r>
      <w:r w:rsidR="00782519" w:rsidRPr="0006196F">
        <w:rPr>
          <w:rFonts w:ascii="Times New Roman" w:hAnsi="Times New Roman"/>
          <w:sz w:val="24"/>
          <w:szCs w:val="24"/>
        </w:rPr>
        <w:t>a</w:t>
      </w:r>
      <w:proofErr w:type="gramEnd"/>
      <w:r w:rsidRPr="0006196F">
        <w:rPr>
          <w:rFonts w:ascii="Times New Roman" w:hAnsi="Times New Roman"/>
          <w:sz w:val="24"/>
          <w:szCs w:val="24"/>
        </w:rPr>
        <w:t xml:space="preserve"> roboczogodziny z narzutami (</w:t>
      </w:r>
      <w:proofErr w:type="spellStart"/>
      <w:r w:rsidRPr="0006196F">
        <w:rPr>
          <w:rFonts w:ascii="Times New Roman" w:hAnsi="Times New Roman"/>
          <w:sz w:val="24"/>
          <w:szCs w:val="24"/>
        </w:rPr>
        <w:t>R</w:t>
      </w:r>
      <w:r w:rsidRPr="0006196F">
        <w:rPr>
          <w:rFonts w:ascii="Times New Roman" w:hAnsi="Times New Roman"/>
          <w:sz w:val="24"/>
          <w:szCs w:val="24"/>
          <w:vertAlign w:val="subscript"/>
        </w:rPr>
        <w:t>brutto</w:t>
      </w:r>
      <w:proofErr w:type="spellEnd"/>
      <w:r w:rsidRPr="0006196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6196F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06196F">
        <w:rPr>
          <w:rFonts w:ascii="Times New Roman" w:hAnsi="Times New Roman"/>
          <w:sz w:val="24"/>
          <w:szCs w:val="24"/>
        </w:rPr>
        <w:t>R</w:t>
      </w:r>
      <w:r w:rsidRPr="0006196F">
        <w:rPr>
          <w:rFonts w:ascii="Times New Roman" w:hAnsi="Times New Roman"/>
          <w:sz w:val="24"/>
          <w:szCs w:val="24"/>
          <w:vertAlign w:val="subscript"/>
        </w:rPr>
        <w:t>netto</w:t>
      </w:r>
      <w:proofErr w:type="spellEnd"/>
      <w:r w:rsidRPr="0006196F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06196F">
        <w:rPr>
          <w:rFonts w:ascii="Times New Roman" w:hAnsi="Times New Roman"/>
          <w:sz w:val="24"/>
          <w:szCs w:val="24"/>
        </w:rPr>
        <w:t>Kp</w:t>
      </w:r>
      <w:proofErr w:type="spellEnd"/>
      <w:r w:rsidRPr="0006196F">
        <w:rPr>
          <w:rFonts w:ascii="Times New Roman" w:hAnsi="Times New Roman"/>
          <w:sz w:val="24"/>
          <w:szCs w:val="24"/>
        </w:rPr>
        <w:t xml:space="preserve"> + Z) dla prac konserwacyjnych – 4</w:t>
      </w:r>
      <w:r w:rsidR="008F37BE" w:rsidRPr="0006196F">
        <w:rPr>
          <w:rFonts w:ascii="Times New Roman" w:hAnsi="Times New Roman"/>
          <w:sz w:val="24"/>
          <w:szCs w:val="24"/>
        </w:rPr>
        <w:t>3</w:t>
      </w:r>
      <w:r w:rsidRPr="0006196F">
        <w:rPr>
          <w:rFonts w:ascii="Times New Roman" w:hAnsi="Times New Roman"/>
          <w:sz w:val="24"/>
          <w:szCs w:val="24"/>
        </w:rPr>
        <w:t>pkt</w:t>
      </w:r>
    </w:p>
    <w:p w14:paraId="382E2C4D" w14:textId="5AE524AD" w:rsidR="004E6DA1" w:rsidRPr="0006196F" w:rsidRDefault="004E6DA1" w:rsidP="000A72E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06196F">
        <w:rPr>
          <w:rFonts w:ascii="Times New Roman" w:hAnsi="Times New Roman"/>
          <w:sz w:val="24"/>
          <w:szCs w:val="24"/>
        </w:rPr>
        <w:t>stawk</w:t>
      </w:r>
      <w:r w:rsidR="00782519" w:rsidRPr="0006196F">
        <w:rPr>
          <w:rFonts w:ascii="Times New Roman" w:hAnsi="Times New Roman"/>
          <w:sz w:val="24"/>
          <w:szCs w:val="24"/>
        </w:rPr>
        <w:t>a</w:t>
      </w:r>
      <w:proofErr w:type="gramEnd"/>
      <w:r w:rsidRPr="0006196F">
        <w:rPr>
          <w:rFonts w:ascii="Times New Roman" w:hAnsi="Times New Roman"/>
          <w:sz w:val="24"/>
          <w:szCs w:val="24"/>
        </w:rPr>
        <w:t xml:space="preserve"> roboczogodziny z narzutami (</w:t>
      </w:r>
      <w:proofErr w:type="spellStart"/>
      <w:r w:rsidRPr="0006196F">
        <w:rPr>
          <w:rFonts w:ascii="Times New Roman" w:hAnsi="Times New Roman"/>
          <w:sz w:val="24"/>
          <w:szCs w:val="24"/>
        </w:rPr>
        <w:t>R</w:t>
      </w:r>
      <w:r w:rsidRPr="0006196F">
        <w:rPr>
          <w:rFonts w:ascii="Times New Roman" w:hAnsi="Times New Roman"/>
          <w:sz w:val="24"/>
          <w:szCs w:val="24"/>
          <w:vertAlign w:val="subscript"/>
        </w:rPr>
        <w:t>brutto</w:t>
      </w:r>
      <w:proofErr w:type="spellEnd"/>
      <w:r w:rsidRPr="0006196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6196F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06196F">
        <w:rPr>
          <w:rFonts w:ascii="Times New Roman" w:hAnsi="Times New Roman"/>
          <w:sz w:val="24"/>
          <w:szCs w:val="24"/>
        </w:rPr>
        <w:t>R</w:t>
      </w:r>
      <w:r w:rsidRPr="0006196F">
        <w:rPr>
          <w:rFonts w:ascii="Times New Roman" w:hAnsi="Times New Roman"/>
          <w:sz w:val="24"/>
          <w:szCs w:val="24"/>
          <w:vertAlign w:val="subscript"/>
        </w:rPr>
        <w:t>netto</w:t>
      </w:r>
      <w:proofErr w:type="spellEnd"/>
      <w:r w:rsidRPr="0006196F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06196F">
        <w:rPr>
          <w:rFonts w:ascii="Times New Roman" w:hAnsi="Times New Roman"/>
          <w:sz w:val="24"/>
          <w:szCs w:val="24"/>
        </w:rPr>
        <w:t>Kp</w:t>
      </w:r>
      <w:proofErr w:type="spellEnd"/>
      <w:r w:rsidRPr="0006196F">
        <w:rPr>
          <w:rFonts w:ascii="Times New Roman" w:hAnsi="Times New Roman"/>
          <w:sz w:val="24"/>
          <w:szCs w:val="24"/>
        </w:rPr>
        <w:t xml:space="preserve"> + Z) dla prowadzenia dyżurów w ramach pogotowia technicznego – 4</w:t>
      </w:r>
      <w:r w:rsidR="008F37BE" w:rsidRPr="0006196F">
        <w:rPr>
          <w:rFonts w:ascii="Times New Roman" w:hAnsi="Times New Roman"/>
          <w:sz w:val="24"/>
          <w:szCs w:val="24"/>
        </w:rPr>
        <w:t>3</w:t>
      </w:r>
      <w:r w:rsidRPr="0006196F">
        <w:rPr>
          <w:rFonts w:ascii="Times New Roman" w:hAnsi="Times New Roman"/>
          <w:sz w:val="24"/>
          <w:szCs w:val="24"/>
        </w:rPr>
        <w:t>pkt</w:t>
      </w:r>
    </w:p>
    <w:p w14:paraId="5E664B94" w14:textId="7BC6D2B7" w:rsidR="004E6DA1" w:rsidRPr="0006196F" w:rsidRDefault="004E6DA1" w:rsidP="000A72E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06196F">
        <w:rPr>
          <w:rFonts w:ascii="Times New Roman" w:hAnsi="Times New Roman"/>
          <w:sz w:val="24"/>
          <w:szCs w:val="24"/>
        </w:rPr>
        <w:t>wartość</w:t>
      </w:r>
      <w:proofErr w:type="gramEnd"/>
      <w:r w:rsidRPr="0006196F">
        <w:rPr>
          <w:rFonts w:ascii="Times New Roman" w:hAnsi="Times New Roman"/>
          <w:sz w:val="24"/>
          <w:szCs w:val="24"/>
        </w:rPr>
        <w:t xml:space="preserve"> wskaźnika kosztów zakupu (</w:t>
      </w:r>
      <w:proofErr w:type="spellStart"/>
      <w:r w:rsidRPr="0006196F">
        <w:rPr>
          <w:rFonts w:ascii="Times New Roman" w:hAnsi="Times New Roman"/>
          <w:sz w:val="24"/>
          <w:szCs w:val="24"/>
        </w:rPr>
        <w:t>K</w:t>
      </w:r>
      <w:r w:rsidRPr="0006196F">
        <w:rPr>
          <w:rFonts w:ascii="Times New Roman" w:hAnsi="Times New Roman"/>
          <w:sz w:val="24"/>
          <w:szCs w:val="24"/>
          <w:vertAlign w:val="subscript"/>
        </w:rPr>
        <w:t>z</w:t>
      </w:r>
      <w:proofErr w:type="spellEnd"/>
      <w:r w:rsidRPr="0006196F">
        <w:rPr>
          <w:rFonts w:ascii="Times New Roman" w:hAnsi="Times New Roman"/>
          <w:sz w:val="24"/>
          <w:szCs w:val="24"/>
        </w:rPr>
        <w:t xml:space="preserve">) dla prac konserwacyjnych – </w:t>
      </w:r>
      <w:r w:rsidR="00B02C1E" w:rsidRPr="0006196F">
        <w:rPr>
          <w:rFonts w:ascii="Times New Roman" w:hAnsi="Times New Roman"/>
          <w:sz w:val="24"/>
          <w:szCs w:val="24"/>
        </w:rPr>
        <w:t>3</w:t>
      </w:r>
      <w:r w:rsidRPr="0006196F">
        <w:rPr>
          <w:rFonts w:ascii="Times New Roman" w:hAnsi="Times New Roman"/>
          <w:sz w:val="24"/>
          <w:szCs w:val="24"/>
        </w:rPr>
        <w:t xml:space="preserve"> pkt</w:t>
      </w:r>
    </w:p>
    <w:p w14:paraId="156E6328" w14:textId="20B255ED" w:rsidR="004E6DA1" w:rsidRPr="0006196F" w:rsidRDefault="004E6DA1" w:rsidP="000A72E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06196F">
        <w:rPr>
          <w:rFonts w:ascii="Times New Roman" w:hAnsi="Times New Roman"/>
          <w:sz w:val="24"/>
          <w:szCs w:val="24"/>
        </w:rPr>
        <w:t>wartość</w:t>
      </w:r>
      <w:proofErr w:type="gramEnd"/>
      <w:r w:rsidRPr="0006196F">
        <w:rPr>
          <w:rFonts w:ascii="Times New Roman" w:hAnsi="Times New Roman"/>
          <w:sz w:val="24"/>
          <w:szCs w:val="24"/>
        </w:rPr>
        <w:t xml:space="preserve"> wskaźnika kosztów zakupu (</w:t>
      </w:r>
      <w:proofErr w:type="spellStart"/>
      <w:r w:rsidRPr="0006196F">
        <w:rPr>
          <w:rFonts w:ascii="Times New Roman" w:hAnsi="Times New Roman"/>
          <w:sz w:val="24"/>
          <w:szCs w:val="24"/>
        </w:rPr>
        <w:t>K</w:t>
      </w:r>
      <w:r w:rsidRPr="0006196F">
        <w:rPr>
          <w:rFonts w:ascii="Times New Roman" w:hAnsi="Times New Roman"/>
          <w:sz w:val="24"/>
          <w:szCs w:val="24"/>
          <w:vertAlign w:val="subscript"/>
        </w:rPr>
        <w:t>z</w:t>
      </w:r>
      <w:proofErr w:type="spellEnd"/>
      <w:r w:rsidRPr="0006196F">
        <w:rPr>
          <w:rFonts w:ascii="Times New Roman" w:hAnsi="Times New Roman"/>
          <w:sz w:val="24"/>
          <w:szCs w:val="24"/>
        </w:rPr>
        <w:t xml:space="preserve">) dla prowadzenia dyżurów w ramach pogotowia technicznego – </w:t>
      </w:r>
      <w:r w:rsidR="00B02C1E" w:rsidRPr="0006196F">
        <w:rPr>
          <w:rFonts w:ascii="Times New Roman" w:hAnsi="Times New Roman"/>
          <w:sz w:val="24"/>
          <w:szCs w:val="24"/>
        </w:rPr>
        <w:t>3</w:t>
      </w:r>
      <w:r w:rsidRPr="0006196F">
        <w:rPr>
          <w:rFonts w:ascii="Times New Roman" w:hAnsi="Times New Roman"/>
          <w:sz w:val="24"/>
          <w:szCs w:val="24"/>
        </w:rPr>
        <w:t xml:space="preserve"> pkt</w:t>
      </w:r>
    </w:p>
    <w:p w14:paraId="0FCC7B10" w14:textId="136656F6" w:rsidR="00B02C1E" w:rsidRPr="0006196F" w:rsidRDefault="00B02C1E" w:rsidP="000A72E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06196F">
        <w:rPr>
          <w:rFonts w:ascii="Times New Roman" w:hAnsi="Times New Roman"/>
          <w:sz w:val="24"/>
          <w:szCs w:val="24"/>
        </w:rPr>
        <w:t>stawka</w:t>
      </w:r>
      <w:proofErr w:type="gramEnd"/>
      <w:r w:rsidRPr="0006196F">
        <w:rPr>
          <w:rFonts w:ascii="Times New Roman" w:hAnsi="Times New Roman"/>
          <w:sz w:val="24"/>
          <w:szCs w:val="24"/>
        </w:rPr>
        <w:t xml:space="preserve"> motogodziny dla środka transportu (samochód 0,9t) dla prowadzenia dyżurów w ramach pogotowia technicznego – </w:t>
      </w:r>
      <w:r w:rsidR="008F37BE" w:rsidRPr="0006196F">
        <w:rPr>
          <w:rFonts w:ascii="Times New Roman" w:hAnsi="Times New Roman"/>
          <w:sz w:val="24"/>
          <w:szCs w:val="24"/>
        </w:rPr>
        <w:t>8</w:t>
      </w:r>
      <w:r w:rsidRPr="0006196F">
        <w:rPr>
          <w:rFonts w:ascii="Times New Roman" w:hAnsi="Times New Roman"/>
          <w:sz w:val="24"/>
          <w:szCs w:val="24"/>
        </w:rPr>
        <w:t xml:space="preserve"> pkt</w:t>
      </w:r>
    </w:p>
    <w:p w14:paraId="46DEA8B5" w14:textId="77777777" w:rsidR="004E6DA1" w:rsidRPr="0006196F" w:rsidRDefault="004E6DA1" w:rsidP="004E6DA1">
      <w:pPr>
        <w:pStyle w:val="Default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12.2 Opis sposobu oceny ofert: </w:t>
      </w:r>
    </w:p>
    <w:p w14:paraId="66FB03EA" w14:textId="77777777" w:rsidR="004E6DA1" w:rsidRPr="0006196F" w:rsidRDefault="004E6DA1" w:rsidP="004E6DA1">
      <w:pPr>
        <w:tabs>
          <w:tab w:val="left" w:pos="567"/>
          <w:tab w:val="left" w:pos="9212"/>
        </w:tabs>
        <w:jc w:val="both"/>
        <w:rPr>
          <w:sz w:val="24"/>
          <w:szCs w:val="24"/>
        </w:rPr>
      </w:pPr>
      <w:r w:rsidRPr="0006196F">
        <w:rPr>
          <w:sz w:val="24"/>
          <w:szCs w:val="24"/>
        </w:rPr>
        <w:t>W trakcie oceny ofert kolejno ocenianym ofertom zostaną przyznane punkty według następującego wzoru:</w:t>
      </w:r>
    </w:p>
    <w:p w14:paraId="46D211E2" w14:textId="77777777" w:rsidR="004E6DA1" w:rsidRPr="0006196F" w:rsidRDefault="004E6DA1" w:rsidP="004E6DA1">
      <w:pPr>
        <w:tabs>
          <w:tab w:val="left" w:pos="567"/>
          <w:tab w:val="left" w:pos="9212"/>
        </w:tabs>
        <w:ind w:left="454"/>
        <w:jc w:val="both"/>
        <w:rPr>
          <w:sz w:val="24"/>
          <w:szCs w:val="24"/>
        </w:rPr>
      </w:pPr>
    </w:p>
    <w:p w14:paraId="0404D7D5" w14:textId="77777777" w:rsidR="004E6DA1" w:rsidRPr="0006196F" w:rsidRDefault="004E6DA1" w:rsidP="004E6DA1">
      <w:pPr>
        <w:ind w:left="993"/>
        <w:jc w:val="both"/>
        <w:rPr>
          <w:sz w:val="24"/>
          <w:szCs w:val="24"/>
        </w:rPr>
      </w:pPr>
      <w:r w:rsidRPr="0006196F">
        <w:rPr>
          <w:b/>
          <w:sz w:val="24"/>
          <w:szCs w:val="24"/>
        </w:rPr>
        <w:t xml:space="preserve">                               </w:t>
      </w:r>
      <w:proofErr w:type="gramStart"/>
      <w:r w:rsidRPr="0006196F">
        <w:rPr>
          <w:b/>
          <w:sz w:val="24"/>
          <w:szCs w:val="24"/>
        </w:rPr>
        <w:t>najniższa</w:t>
      </w:r>
      <w:proofErr w:type="gramEnd"/>
      <w:r w:rsidRPr="0006196F">
        <w:rPr>
          <w:b/>
          <w:sz w:val="24"/>
          <w:szCs w:val="24"/>
        </w:rPr>
        <w:t xml:space="preserve"> </w:t>
      </w:r>
      <w:proofErr w:type="spellStart"/>
      <w:r w:rsidRPr="0006196F">
        <w:rPr>
          <w:b/>
          <w:sz w:val="24"/>
          <w:szCs w:val="24"/>
        </w:rPr>
        <w:t>R</w:t>
      </w:r>
      <w:r w:rsidRPr="0006196F">
        <w:rPr>
          <w:b/>
          <w:sz w:val="24"/>
          <w:szCs w:val="24"/>
          <w:vertAlign w:val="subscript"/>
        </w:rPr>
        <w:t>brutto</w:t>
      </w:r>
      <w:proofErr w:type="spellEnd"/>
      <w:r w:rsidRPr="0006196F">
        <w:rPr>
          <w:b/>
          <w:sz w:val="24"/>
          <w:szCs w:val="24"/>
        </w:rPr>
        <w:t xml:space="preserve"> </w:t>
      </w:r>
    </w:p>
    <w:p w14:paraId="48D8B9DB" w14:textId="202117F9" w:rsidR="004E6DA1" w:rsidRPr="0006196F" w:rsidRDefault="004E6DA1" w:rsidP="004E6DA1">
      <w:pPr>
        <w:tabs>
          <w:tab w:val="left" w:pos="1980"/>
        </w:tabs>
        <w:jc w:val="both"/>
        <w:rPr>
          <w:b/>
          <w:sz w:val="24"/>
          <w:szCs w:val="24"/>
        </w:rPr>
      </w:pPr>
      <w:r w:rsidRPr="0006196F">
        <w:rPr>
          <w:b/>
          <w:sz w:val="24"/>
          <w:szCs w:val="24"/>
        </w:rPr>
        <w:t xml:space="preserve">   </w:t>
      </w:r>
      <w:proofErr w:type="gramStart"/>
      <w:r w:rsidRPr="0006196F">
        <w:rPr>
          <w:b/>
          <w:sz w:val="24"/>
          <w:szCs w:val="24"/>
        </w:rPr>
        <w:t>a /  liczba</w:t>
      </w:r>
      <w:proofErr w:type="gramEnd"/>
      <w:r w:rsidRPr="0006196F">
        <w:rPr>
          <w:b/>
          <w:sz w:val="24"/>
          <w:szCs w:val="24"/>
        </w:rPr>
        <w:t xml:space="preserve"> punktów (A) = ------------------------------  x 4</w:t>
      </w:r>
      <w:r w:rsidR="008F37BE" w:rsidRPr="0006196F">
        <w:rPr>
          <w:b/>
          <w:sz w:val="24"/>
          <w:szCs w:val="24"/>
        </w:rPr>
        <w:t>3</w:t>
      </w:r>
      <w:r w:rsidRPr="0006196F">
        <w:rPr>
          <w:b/>
          <w:sz w:val="24"/>
          <w:szCs w:val="24"/>
        </w:rPr>
        <w:t xml:space="preserve"> pkt</w:t>
      </w:r>
    </w:p>
    <w:p w14:paraId="3D5ED83B" w14:textId="77777777" w:rsidR="004E6DA1" w:rsidRPr="0006196F" w:rsidRDefault="004E6DA1" w:rsidP="004E6DA1">
      <w:pPr>
        <w:ind w:left="1276"/>
        <w:jc w:val="both"/>
        <w:rPr>
          <w:b/>
          <w:sz w:val="24"/>
          <w:szCs w:val="24"/>
        </w:rPr>
      </w:pPr>
      <w:r w:rsidRPr="0006196F">
        <w:rPr>
          <w:b/>
          <w:sz w:val="24"/>
          <w:szCs w:val="24"/>
        </w:rPr>
        <w:t xml:space="preserve">                          </w:t>
      </w:r>
      <w:proofErr w:type="gramStart"/>
      <w:r w:rsidRPr="0006196F">
        <w:rPr>
          <w:b/>
          <w:sz w:val="24"/>
          <w:szCs w:val="24"/>
        </w:rPr>
        <w:t>oferowana</w:t>
      </w:r>
      <w:proofErr w:type="gramEnd"/>
      <w:r w:rsidRPr="0006196F">
        <w:rPr>
          <w:b/>
          <w:sz w:val="24"/>
          <w:szCs w:val="24"/>
        </w:rPr>
        <w:t xml:space="preserve"> </w:t>
      </w:r>
      <w:proofErr w:type="spellStart"/>
      <w:r w:rsidRPr="0006196F">
        <w:rPr>
          <w:b/>
          <w:sz w:val="24"/>
          <w:szCs w:val="24"/>
        </w:rPr>
        <w:t>R</w:t>
      </w:r>
      <w:r w:rsidRPr="0006196F">
        <w:rPr>
          <w:b/>
          <w:sz w:val="24"/>
          <w:szCs w:val="24"/>
          <w:vertAlign w:val="subscript"/>
        </w:rPr>
        <w:t>brutto</w:t>
      </w:r>
      <w:proofErr w:type="spellEnd"/>
      <w:r w:rsidRPr="0006196F">
        <w:rPr>
          <w:b/>
          <w:sz w:val="24"/>
          <w:szCs w:val="24"/>
        </w:rPr>
        <w:tab/>
      </w:r>
    </w:p>
    <w:p w14:paraId="7A9A28D2" w14:textId="77777777" w:rsidR="004E6DA1" w:rsidRPr="0006196F" w:rsidRDefault="004E6DA1" w:rsidP="004E6DA1">
      <w:pPr>
        <w:ind w:left="993"/>
        <w:jc w:val="both"/>
        <w:rPr>
          <w:b/>
          <w:sz w:val="24"/>
          <w:szCs w:val="24"/>
        </w:rPr>
      </w:pPr>
      <w:r w:rsidRPr="0006196F">
        <w:rPr>
          <w:b/>
          <w:sz w:val="24"/>
          <w:szCs w:val="24"/>
        </w:rPr>
        <w:t xml:space="preserve">                           </w:t>
      </w:r>
    </w:p>
    <w:p w14:paraId="071CF4E2" w14:textId="77777777" w:rsidR="004E6DA1" w:rsidRPr="0006196F" w:rsidRDefault="004E6DA1" w:rsidP="004E6DA1">
      <w:pPr>
        <w:ind w:left="2124"/>
        <w:jc w:val="both"/>
        <w:rPr>
          <w:sz w:val="24"/>
          <w:szCs w:val="24"/>
        </w:rPr>
      </w:pPr>
      <w:r w:rsidRPr="0006196F">
        <w:rPr>
          <w:b/>
          <w:sz w:val="24"/>
          <w:szCs w:val="24"/>
        </w:rPr>
        <w:t xml:space="preserve">            </w:t>
      </w:r>
      <w:proofErr w:type="gramStart"/>
      <w:r w:rsidRPr="0006196F">
        <w:rPr>
          <w:b/>
          <w:sz w:val="24"/>
          <w:szCs w:val="24"/>
        </w:rPr>
        <w:t>najniższa</w:t>
      </w:r>
      <w:proofErr w:type="gramEnd"/>
      <w:r w:rsidRPr="0006196F">
        <w:rPr>
          <w:b/>
          <w:sz w:val="24"/>
          <w:szCs w:val="24"/>
        </w:rPr>
        <w:t xml:space="preserve"> </w:t>
      </w:r>
      <w:proofErr w:type="spellStart"/>
      <w:r w:rsidRPr="0006196F">
        <w:rPr>
          <w:b/>
          <w:sz w:val="24"/>
          <w:szCs w:val="24"/>
        </w:rPr>
        <w:t>R</w:t>
      </w:r>
      <w:r w:rsidRPr="0006196F">
        <w:rPr>
          <w:b/>
          <w:sz w:val="24"/>
          <w:szCs w:val="24"/>
          <w:vertAlign w:val="subscript"/>
        </w:rPr>
        <w:t>brutto</w:t>
      </w:r>
      <w:proofErr w:type="spellEnd"/>
      <w:r w:rsidRPr="0006196F">
        <w:rPr>
          <w:b/>
          <w:sz w:val="24"/>
          <w:szCs w:val="24"/>
        </w:rPr>
        <w:t xml:space="preserve"> </w:t>
      </w:r>
    </w:p>
    <w:p w14:paraId="7CEB277D" w14:textId="3B9B334A" w:rsidR="004E6DA1" w:rsidRPr="0006196F" w:rsidRDefault="004E6DA1" w:rsidP="004E6DA1">
      <w:pPr>
        <w:tabs>
          <w:tab w:val="left" w:pos="1980"/>
        </w:tabs>
        <w:jc w:val="both"/>
        <w:rPr>
          <w:b/>
          <w:sz w:val="24"/>
          <w:szCs w:val="24"/>
        </w:rPr>
      </w:pPr>
      <w:r w:rsidRPr="0006196F">
        <w:rPr>
          <w:b/>
          <w:sz w:val="24"/>
          <w:szCs w:val="24"/>
        </w:rPr>
        <w:t xml:space="preserve">   </w:t>
      </w:r>
      <w:proofErr w:type="gramStart"/>
      <w:r w:rsidRPr="0006196F">
        <w:rPr>
          <w:b/>
          <w:sz w:val="24"/>
          <w:szCs w:val="24"/>
        </w:rPr>
        <w:t>b /  liczba</w:t>
      </w:r>
      <w:proofErr w:type="gramEnd"/>
      <w:r w:rsidRPr="0006196F">
        <w:rPr>
          <w:b/>
          <w:sz w:val="24"/>
          <w:szCs w:val="24"/>
        </w:rPr>
        <w:t xml:space="preserve"> punktów (B) = ------------------------------  x 4</w:t>
      </w:r>
      <w:r w:rsidR="008F37BE" w:rsidRPr="0006196F">
        <w:rPr>
          <w:b/>
          <w:sz w:val="24"/>
          <w:szCs w:val="24"/>
        </w:rPr>
        <w:t>3</w:t>
      </w:r>
      <w:r w:rsidRPr="0006196F">
        <w:rPr>
          <w:b/>
          <w:sz w:val="24"/>
          <w:szCs w:val="24"/>
        </w:rPr>
        <w:t xml:space="preserve"> pkt</w:t>
      </w:r>
    </w:p>
    <w:p w14:paraId="6456D8C0" w14:textId="77777777" w:rsidR="004E6DA1" w:rsidRPr="0006196F" w:rsidRDefault="004E6DA1" w:rsidP="004E6DA1">
      <w:pPr>
        <w:ind w:left="1276"/>
        <w:jc w:val="both"/>
        <w:rPr>
          <w:b/>
          <w:sz w:val="24"/>
          <w:szCs w:val="24"/>
        </w:rPr>
      </w:pPr>
      <w:r w:rsidRPr="0006196F">
        <w:rPr>
          <w:b/>
          <w:sz w:val="24"/>
          <w:szCs w:val="24"/>
        </w:rPr>
        <w:t xml:space="preserve">                         </w:t>
      </w:r>
      <w:proofErr w:type="gramStart"/>
      <w:r w:rsidRPr="0006196F">
        <w:rPr>
          <w:b/>
          <w:sz w:val="24"/>
          <w:szCs w:val="24"/>
        </w:rPr>
        <w:t>oferowana</w:t>
      </w:r>
      <w:proofErr w:type="gramEnd"/>
      <w:r w:rsidRPr="0006196F">
        <w:rPr>
          <w:b/>
          <w:sz w:val="24"/>
          <w:szCs w:val="24"/>
        </w:rPr>
        <w:t xml:space="preserve"> </w:t>
      </w:r>
      <w:proofErr w:type="spellStart"/>
      <w:r w:rsidRPr="0006196F">
        <w:rPr>
          <w:b/>
          <w:sz w:val="24"/>
          <w:szCs w:val="24"/>
        </w:rPr>
        <w:t>R</w:t>
      </w:r>
      <w:r w:rsidRPr="0006196F">
        <w:rPr>
          <w:b/>
          <w:sz w:val="24"/>
          <w:szCs w:val="24"/>
          <w:vertAlign w:val="subscript"/>
        </w:rPr>
        <w:t>brutto</w:t>
      </w:r>
      <w:proofErr w:type="spellEnd"/>
      <w:r w:rsidRPr="0006196F">
        <w:rPr>
          <w:b/>
          <w:sz w:val="24"/>
          <w:szCs w:val="24"/>
        </w:rPr>
        <w:tab/>
      </w:r>
    </w:p>
    <w:p w14:paraId="72C61EC8" w14:textId="77777777" w:rsidR="004E6DA1" w:rsidRPr="0006196F" w:rsidRDefault="004E6DA1" w:rsidP="004E6DA1">
      <w:pPr>
        <w:ind w:left="1276"/>
        <w:jc w:val="both"/>
        <w:rPr>
          <w:b/>
          <w:sz w:val="24"/>
          <w:szCs w:val="24"/>
        </w:rPr>
      </w:pPr>
    </w:p>
    <w:p w14:paraId="3597C11D" w14:textId="77777777" w:rsidR="004E6DA1" w:rsidRPr="0006196F" w:rsidRDefault="004E6DA1" w:rsidP="004E6DA1">
      <w:pPr>
        <w:ind w:left="993"/>
        <w:jc w:val="both"/>
        <w:rPr>
          <w:sz w:val="24"/>
          <w:szCs w:val="24"/>
        </w:rPr>
      </w:pPr>
      <w:r w:rsidRPr="0006196F">
        <w:rPr>
          <w:b/>
          <w:sz w:val="24"/>
          <w:szCs w:val="24"/>
        </w:rPr>
        <w:t xml:space="preserve">                               </w:t>
      </w:r>
      <w:proofErr w:type="gramStart"/>
      <w:r w:rsidRPr="0006196F">
        <w:rPr>
          <w:b/>
          <w:sz w:val="24"/>
          <w:szCs w:val="24"/>
        </w:rPr>
        <w:t>najniższe</w:t>
      </w:r>
      <w:proofErr w:type="gramEnd"/>
      <w:r w:rsidRPr="0006196F">
        <w:rPr>
          <w:b/>
          <w:sz w:val="24"/>
          <w:szCs w:val="24"/>
        </w:rPr>
        <w:t xml:space="preserve"> </w:t>
      </w:r>
      <w:proofErr w:type="spellStart"/>
      <w:r w:rsidRPr="0006196F">
        <w:rPr>
          <w:b/>
          <w:sz w:val="24"/>
          <w:szCs w:val="24"/>
        </w:rPr>
        <w:t>K</w:t>
      </w:r>
      <w:r w:rsidRPr="0006196F">
        <w:rPr>
          <w:b/>
          <w:sz w:val="24"/>
          <w:szCs w:val="24"/>
          <w:vertAlign w:val="subscript"/>
        </w:rPr>
        <w:t>z</w:t>
      </w:r>
      <w:proofErr w:type="spellEnd"/>
      <w:r w:rsidRPr="0006196F">
        <w:rPr>
          <w:b/>
          <w:sz w:val="24"/>
          <w:szCs w:val="24"/>
        </w:rPr>
        <w:t xml:space="preserve"> </w:t>
      </w:r>
    </w:p>
    <w:p w14:paraId="19D84317" w14:textId="6B5F2F85" w:rsidR="004E6DA1" w:rsidRPr="0006196F" w:rsidRDefault="004E6DA1" w:rsidP="004E6DA1">
      <w:pPr>
        <w:tabs>
          <w:tab w:val="left" w:pos="1980"/>
        </w:tabs>
        <w:jc w:val="both"/>
        <w:rPr>
          <w:b/>
          <w:sz w:val="24"/>
          <w:szCs w:val="24"/>
        </w:rPr>
      </w:pPr>
      <w:r w:rsidRPr="0006196F">
        <w:rPr>
          <w:b/>
          <w:sz w:val="24"/>
          <w:szCs w:val="24"/>
        </w:rPr>
        <w:t xml:space="preserve">   </w:t>
      </w:r>
      <w:proofErr w:type="gramStart"/>
      <w:r w:rsidRPr="0006196F">
        <w:rPr>
          <w:b/>
          <w:sz w:val="24"/>
          <w:szCs w:val="24"/>
        </w:rPr>
        <w:t>c /  liczba</w:t>
      </w:r>
      <w:proofErr w:type="gramEnd"/>
      <w:r w:rsidRPr="0006196F">
        <w:rPr>
          <w:b/>
          <w:sz w:val="24"/>
          <w:szCs w:val="24"/>
        </w:rPr>
        <w:t xml:space="preserve"> punktów (C) = ------------------------- x </w:t>
      </w:r>
      <w:r w:rsidR="008F37BE" w:rsidRPr="0006196F">
        <w:rPr>
          <w:b/>
          <w:sz w:val="24"/>
          <w:szCs w:val="24"/>
        </w:rPr>
        <w:t>3</w:t>
      </w:r>
      <w:r w:rsidRPr="0006196F">
        <w:rPr>
          <w:b/>
          <w:sz w:val="24"/>
          <w:szCs w:val="24"/>
        </w:rPr>
        <w:t xml:space="preserve"> pkt</w:t>
      </w:r>
    </w:p>
    <w:p w14:paraId="18927CC2" w14:textId="77777777" w:rsidR="004E6DA1" w:rsidRPr="0006196F" w:rsidRDefault="004E6DA1" w:rsidP="004E6DA1">
      <w:pPr>
        <w:ind w:left="1276"/>
        <w:jc w:val="both"/>
        <w:rPr>
          <w:b/>
          <w:sz w:val="24"/>
          <w:szCs w:val="24"/>
        </w:rPr>
      </w:pPr>
      <w:r w:rsidRPr="0006196F">
        <w:rPr>
          <w:b/>
          <w:sz w:val="24"/>
          <w:szCs w:val="24"/>
        </w:rPr>
        <w:t xml:space="preserve">                          </w:t>
      </w:r>
      <w:proofErr w:type="gramStart"/>
      <w:r w:rsidRPr="0006196F">
        <w:rPr>
          <w:b/>
          <w:sz w:val="24"/>
          <w:szCs w:val="24"/>
        </w:rPr>
        <w:t>oferowane</w:t>
      </w:r>
      <w:proofErr w:type="gramEnd"/>
      <w:r w:rsidRPr="0006196F">
        <w:rPr>
          <w:b/>
          <w:sz w:val="24"/>
          <w:szCs w:val="24"/>
        </w:rPr>
        <w:t xml:space="preserve"> </w:t>
      </w:r>
      <w:proofErr w:type="spellStart"/>
      <w:r w:rsidRPr="0006196F">
        <w:rPr>
          <w:b/>
          <w:sz w:val="24"/>
          <w:szCs w:val="24"/>
        </w:rPr>
        <w:t>K</w:t>
      </w:r>
      <w:r w:rsidRPr="0006196F">
        <w:rPr>
          <w:b/>
          <w:sz w:val="24"/>
          <w:szCs w:val="24"/>
          <w:vertAlign w:val="subscript"/>
        </w:rPr>
        <w:t>z</w:t>
      </w:r>
      <w:proofErr w:type="spellEnd"/>
      <w:r w:rsidRPr="0006196F">
        <w:rPr>
          <w:b/>
          <w:sz w:val="24"/>
          <w:szCs w:val="24"/>
        </w:rPr>
        <w:tab/>
      </w:r>
    </w:p>
    <w:p w14:paraId="5553508E" w14:textId="77777777" w:rsidR="008F37BE" w:rsidRPr="0006196F" w:rsidRDefault="008F37BE" w:rsidP="008F37BE">
      <w:pPr>
        <w:ind w:left="993"/>
        <w:jc w:val="both"/>
        <w:rPr>
          <w:b/>
          <w:sz w:val="24"/>
          <w:szCs w:val="24"/>
        </w:rPr>
      </w:pPr>
    </w:p>
    <w:p w14:paraId="7846431B" w14:textId="77777777" w:rsidR="008F37BE" w:rsidRPr="0006196F" w:rsidRDefault="008F37BE" w:rsidP="008F37BE">
      <w:pPr>
        <w:ind w:left="993"/>
        <w:jc w:val="both"/>
        <w:rPr>
          <w:sz w:val="24"/>
          <w:szCs w:val="24"/>
        </w:rPr>
      </w:pPr>
      <w:r w:rsidRPr="0006196F">
        <w:rPr>
          <w:b/>
          <w:sz w:val="24"/>
          <w:szCs w:val="24"/>
        </w:rPr>
        <w:t xml:space="preserve">                               </w:t>
      </w:r>
      <w:proofErr w:type="gramStart"/>
      <w:r w:rsidRPr="0006196F">
        <w:rPr>
          <w:b/>
          <w:sz w:val="24"/>
          <w:szCs w:val="24"/>
        </w:rPr>
        <w:t>najniższe</w:t>
      </w:r>
      <w:proofErr w:type="gramEnd"/>
      <w:r w:rsidRPr="0006196F">
        <w:rPr>
          <w:b/>
          <w:sz w:val="24"/>
          <w:szCs w:val="24"/>
        </w:rPr>
        <w:t xml:space="preserve"> </w:t>
      </w:r>
      <w:proofErr w:type="spellStart"/>
      <w:r w:rsidRPr="0006196F">
        <w:rPr>
          <w:b/>
          <w:sz w:val="24"/>
          <w:szCs w:val="24"/>
        </w:rPr>
        <w:t>K</w:t>
      </w:r>
      <w:r w:rsidRPr="0006196F">
        <w:rPr>
          <w:b/>
          <w:sz w:val="24"/>
          <w:szCs w:val="24"/>
          <w:vertAlign w:val="subscript"/>
        </w:rPr>
        <w:t>z</w:t>
      </w:r>
      <w:proofErr w:type="spellEnd"/>
      <w:r w:rsidRPr="0006196F">
        <w:rPr>
          <w:b/>
          <w:sz w:val="24"/>
          <w:szCs w:val="24"/>
        </w:rPr>
        <w:t xml:space="preserve"> </w:t>
      </w:r>
    </w:p>
    <w:p w14:paraId="3A8955C0" w14:textId="77777777" w:rsidR="008F37BE" w:rsidRPr="0006196F" w:rsidRDefault="008F37BE" w:rsidP="008F37BE">
      <w:pPr>
        <w:tabs>
          <w:tab w:val="left" w:pos="1980"/>
        </w:tabs>
        <w:jc w:val="both"/>
        <w:rPr>
          <w:b/>
          <w:sz w:val="24"/>
          <w:szCs w:val="24"/>
        </w:rPr>
      </w:pPr>
      <w:r w:rsidRPr="0006196F">
        <w:rPr>
          <w:b/>
          <w:sz w:val="24"/>
          <w:szCs w:val="24"/>
        </w:rPr>
        <w:t xml:space="preserve">   </w:t>
      </w:r>
      <w:proofErr w:type="gramStart"/>
      <w:r w:rsidRPr="0006196F">
        <w:rPr>
          <w:b/>
          <w:sz w:val="24"/>
          <w:szCs w:val="24"/>
        </w:rPr>
        <w:t>d /  liczba</w:t>
      </w:r>
      <w:proofErr w:type="gramEnd"/>
      <w:r w:rsidRPr="0006196F">
        <w:rPr>
          <w:b/>
          <w:sz w:val="24"/>
          <w:szCs w:val="24"/>
        </w:rPr>
        <w:t xml:space="preserve"> punktów (D) = ------------------------- x 3 pkt</w:t>
      </w:r>
    </w:p>
    <w:p w14:paraId="41AB72CD" w14:textId="77777777" w:rsidR="008F37BE" w:rsidRPr="0006196F" w:rsidRDefault="008F37BE" w:rsidP="008F37BE">
      <w:pPr>
        <w:ind w:left="1276"/>
        <w:jc w:val="both"/>
        <w:rPr>
          <w:b/>
          <w:sz w:val="24"/>
          <w:szCs w:val="24"/>
        </w:rPr>
      </w:pPr>
      <w:r w:rsidRPr="0006196F">
        <w:rPr>
          <w:b/>
          <w:sz w:val="24"/>
          <w:szCs w:val="24"/>
        </w:rPr>
        <w:t xml:space="preserve">                          </w:t>
      </w:r>
      <w:proofErr w:type="gramStart"/>
      <w:r w:rsidRPr="0006196F">
        <w:rPr>
          <w:b/>
          <w:sz w:val="24"/>
          <w:szCs w:val="24"/>
        </w:rPr>
        <w:t>oferowane</w:t>
      </w:r>
      <w:proofErr w:type="gramEnd"/>
      <w:r w:rsidRPr="0006196F">
        <w:rPr>
          <w:b/>
          <w:sz w:val="24"/>
          <w:szCs w:val="24"/>
        </w:rPr>
        <w:t xml:space="preserve"> </w:t>
      </w:r>
      <w:proofErr w:type="spellStart"/>
      <w:r w:rsidRPr="0006196F">
        <w:rPr>
          <w:b/>
          <w:sz w:val="24"/>
          <w:szCs w:val="24"/>
        </w:rPr>
        <w:t>K</w:t>
      </w:r>
      <w:r w:rsidRPr="0006196F">
        <w:rPr>
          <w:b/>
          <w:sz w:val="24"/>
          <w:szCs w:val="24"/>
          <w:vertAlign w:val="subscript"/>
        </w:rPr>
        <w:t>z</w:t>
      </w:r>
      <w:proofErr w:type="spellEnd"/>
      <w:r w:rsidRPr="0006196F">
        <w:rPr>
          <w:b/>
          <w:sz w:val="24"/>
          <w:szCs w:val="24"/>
        </w:rPr>
        <w:tab/>
      </w:r>
    </w:p>
    <w:p w14:paraId="2478E28D" w14:textId="7C69CAEF" w:rsidR="008F37BE" w:rsidRPr="0006196F" w:rsidRDefault="008F37BE" w:rsidP="008F37BE">
      <w:pPr>
        <w:ind w:left="993"/>
        <w:jc w:val="both"/>
        <w:rPr>
          <w:sz w:val="24"/>
          <w:szCs w:val="24"/>
        </w:rPr>
      </w:pPr>
      <w:r w:rsidRPr="0006196F">
        <w:rPr>
          <w:b/>
          <w:sz w:val="24"/>
          <w:szCs w:val="24"/>
        </w:rPr>
        <w:lastRenderedPageBreak/>
        <w:t xml:space="preserve">                               </w:t>
      </w:r>
      <w:proofErr w:type="gramStart"/>
      <w:r w:rsidRPr="0006196F">
        <w:rPr>
          <w:b/>
          <w:sz w:val="24"/>
          <w:szCs w:val="24"/>
        </w:rPr>
        <w:t>najniższa</w:t>
      </w:r>
      <w:proofErr w:type="gramEnd"/>
      <w:r w:rsidRPr="0006196F">
        <w:rPr>
          <w:b/>
          <w:sz w:val="24"/>
          <w:szCs w:val="24"/>
        </w:rPr>
        <w:t xml:space="preserve"> m-g transport </w:t>
      </w:r>
    </w:p>
    <w:p w14:paraId="4C98113D" w14:textId="4596F3F9" w:rsidR="008F37BE" w:rsidRPr="0006196F" w:rsidRDefault="008F37BE" w:rsidP="008F37BE">
      <w:pPr>
        <w:tabs>
          <w:tab w:val="left" w:pos="1980"/>
        </w:tabs>
        <w:jc w:val="both"/>
        <w:rPr>
          <w:b/>
          <w:sz w:val="24"/>
          <w:szCs w:val="24"/>
        </w:rPr>
      </w:pPr>
      <w:r w:rsidRPr="0006196F">
        <w:rPr>
          <w:b/>
          <w:sz w:val="24"/>
          <w:szCs w:val="24"/>
        </w:rPr>
        <w:t xml:space="preserve">   </w:t>
      </w:r>
      <w:proofErr w:type="gramStart"/>
      <w:r w:rsidRPr="0006196F">
        <w:rPr>
          <w:b/>
          <w:sz w:val="24"/>
          <w:szCs w:val="24"/>
        </w:rPr>
        <w:t>e /  liczba</w:t>
      </w:r>
      <w:proofErr w:type="gramEnd"/>
      <w:r w:rsidRPr="0006196F">
        <w:rPr>
          <w:b/>
          <w:sz w:val="24"/>
          <w:szCs w:val="24"/>
        </w:rPr>
        <w:t xml:space="preserve"> punktów (E) = -------------------------------- x 8 pkt</w:t>
      </w:r>
    </w:p>
    <w:p w14:paraId="00DA3F16" w14:textId="36864D62" w:rsidR="008F37BE" w:rsidRPr="0006196F" w:rsidRDefault="008F37BE" w:rsidP="008F37BE">
      <w:pPr>
        <w:ind w:left="1276"/>
        <w:jc w:val="both"/>
        <w:rPr>
          <w:b/>
          <w:sz w:val="24"/>
          <w:szCs w:val="24"/>
        </w:rPr>
      </w:pPr>
      <w:r w:rsidRPr="0006196F">
        <w:rPr>
          <w:b/>
          <w:sz w:val="24"/>
          <w:szCs w:val="24"/>
        </w:rPr>
        <w:t xml:space="preserve">                          </w:t>
      </w:r>
      <w:proofErr w:type="gramStart"/>
      <w:r w:rsidRPr="0006196F">
        <w:rPr>
          <w:b/>
          <w:sz w:val="24"/>
          <w:szCs w:val="24"/>
        </w:rPr>
        <w:t>oferowana</w:t>
      </w:r>
      <w:proofErr w:type="gramEnd"/>
      <w:r w:rsidRPr="0006196F">
        <w:rPr>
          <w:b/>
          <w:sz w:val="24"/>
          <w:szCs w:val="24"/>
        </w:rPr>
        <w:t xml:space="preserve"> m-g transport</w:t>
      </w:r>
      <w:r w:rsidRPr="0006196F">
        <w:rPr>
          <w:b/>
          <w:sz w:val="24"/>
          <w:szCs w:val="24"/>
        </w:rPr>
        <w:tab/>
      </w:r>
    </w:p>
    <w:p w14:paraId="332288E5" w14:textId="77777777" w:rsidR="004E6DA1" w:rsidRPr="0006196F" w:rsidRDefault="004E6DA1" w:rsidP="004E6DA1">
      <w:pPr>
        <w:pStyle w:val="Default"/>
        <w:rPr>
          <w:rFonts w:ascii="Times New Roman" w:hAnsi="Times New Roman" w:cs="Times New Roman"/>
        </w:rPr>
      </w:pPr>
    </w:p>
    <w:p w14:paraId="4EEA78F4" w14:textId="4B1A6EF9" w:rsidR="004E6DA1" w:rsidRPr="0006196F" w:rsidRDefault="004E6DA1" w:rsidP="004E6DA1">
      <w:pPr>
        <w:pStyle w:val="Default"/>
        <w:rPr>
          <w:rFonts w:ascii="Times New Roman" w:hAnsi="Times New Roman" w:cs="Times New Roman"/>
        </w:rPr>
      </w:pPr>
      <w:r w:rsidRPr="0006196F">
        <w:rPr>
          <w:rFonts w:ascii="Times New Roman" w:hAnsi="Times New Roman" w:cs="Times New Roman"/>
        </w:rPr>
        <w:t xml:space="preserve">O wyborze oferty będzie decydowała najwyższa suma punktów uzyskanych ze wszystkich czterech w/w kryteriów wg wzoru </w:t>
      </w:r>
      <w:r w:rsidRPr="0006196F">
        <w:rPr>
          <w:rFonts w:ascii="Times New Roman" w:hAnsi="Times New Roman" w:cs="Times New Roman"/>
          <w:b/>
        </w:rPr>
        <w:t>P = A + B + C + D</w:t>
      </w:r>
      <w:r w:rsidRPr="0006196F">
        <w:rPr>
          <w:rFonts w:ascii="Times New Roman" w:hAnsi="Times New Roman" w:cs="Times New Roman"/>
          <w:b/>
          <w:bCs/>
        </w:rPr>
        <w:t xml:space="preserve"> </w:t>
      </w:r>
      <w:r w:rsidR="008F37BE" w:rsidRPr="0006196F">
        <w:rPr>
          <w:rFonts w:ascii="Times New Roman" w:hAnsi="Times New Roman" w:cs="Times New Roman"/>
          <w:b/>
          <w:bCs/>
        </w:rPr>
        <w:t xml:space="preserve">+ E </w:t>
      </w:r>
      <w:r w:rsidRPr="0006196F">
        <w:rPr>
          <w:rFonts w:ascii="Times New Roman" w:hAnsi="Times New Roman" w:cs="Times New Roman"/>
          <w:b/>
          <w:bCs/>
        </w:rPr>
        <w:t>(P - suma punktów)</w:t>
      </w:r>
    </w:p>
    <w:p w14:paraId="142F1896" w14:textId="77777777" w:rsidR="004E6DA1" w:rsidRPr="0006196F" w:rsidRDefault="004E6DA1" w:rsidP="004E6DA1">
      <w:pPr>
        <w:jc w:val="both"/>
        <w:rPr>
          <w:b/>
          <w:sz w:val="24"/>
          <w:szCs w:val="24"/>
        </w:rPr>
      </w:pPr>
    </w:p>
    <w:p w14:paraId="6DCEF434" w14:textId="77777777" w:rsidR="004E6DA1" w:rsidRPr="0006196F" w:rsidRDefault="004E6DA1" w:rsidP="004E6DA1">
      <w:pPr>
        <w:jc w:val="both"/>
        <w:rPr>
          <w:b/>
          <w:bCs/>
          <w:sz w:val="24"/>
          <w:szCs w:val="24"/>
        </w:rPr>
      </w:pPr>
      <w:r w:rsidRPr="0006196F">
        <w:rPr>
          <w:b/>
          <w:bCs/>
          <w:sz w:val="24"/>
          <w:szCs w:val="24"/>
        </w:rPr>
        <w:t>Ofertą najkorzystniejszą jest to oferta, która otrzyma największą ilość punktów.</w:t>
      </w:r>
    </w:p>
    <w:p w14:paraId="377B5432" w14:textId="77777777" w:rsidR="004E6DA1" w:rsidRPr="0006196F" w:rsidRDefault="004E6DA1" w:rsidP="003C328E">
      <w:pPr>
        <w:pStyle w:val="Default"/>
        <w:spacing w:after="20"/>
        <w:rPr>
          <w:rFonts w:ascii="Times New Roman" w:hAnsi="Times New Roman" w:cs="Times New Roman"/>
          <w:b/>
          <w:bCs/>
        </w:rPr>
      </w:pPr>
    </w:p>
    <w:p w14:paraId="1159CBD2" w14:textId="77777777" w:rsidR="004E6DA1" w:rsidRPr="0006196F" w:rsidRDefault="004E6DA1" w:rsidP="004E6DA1">
      <w:pPr>
        <w:jc w:val="both"/>
        <w:rPr>
          <w:b/>
          <w:sz w:val="24"/>
          <w:szCs w:val="24"/>
        </w:rPr>
      </w:pPr>
      <w:r w:rsidRPr="0006196F">
        <w:rPr>
          <w:b/>
          <w:sz w:val="24"/>
          <w:szCs w:val="24"/>
        </w:rPr>
        <w:t>12.3 Sposób oceny ofert</w:t>
      </w:r>
    </w:p>
    <w:p w14:paraId="3CECFFF8" w14:textId="77777777" w:rsidR="004E6DA1" w:rsidRPr="0006196F" w:rsidRDefault="004E6DA1" w:rsidP="004E6DA1">
      <w:pPr>
        <w:tabs>
          <w:tab w:val="left" w:pos="2055"/>
          <w:tab w:val="left" w:pos="9212"/>
        </w:tabs>
        <w:jc w:val="both"/>
        <w:rPr>
          <w:sz w:val="24"/>
          <w:szCs w:val="24"/>
        </w:rPr>
      </w:pPr>
      <w:r w:rsidRPr="0006196F">
        <w:rPr>
          <w:sz w:val="24"/>
          <w:szCs w:val="24"/>
        </w:rPr>
        <w:t>Przy ocenie ofert i wyborze oferty najkorzystniejszej komisja przetargowa będzie kierować się przesłanką określoną w kryterium oceny ofert.</w:t>
      </w:r>
    </w:p>
    <w:p w14:paraId="6B24AE46" w14:textId="77777777" w:rsidR="004E6DA1" w:rsidRPr="0006196F" w:rsidRDefault="004E6DA1" w:rsidP="000A72EE">
      <w:pPr>
        <w:numPr>
          <w:ilvl w:val="0"/>
          <w:numId w:val="16"/>
        </w:numPr>
        <w:jc w:val="both"/>
        <w:rPr>
          <w:sz w:val="24"/>
          <w:szCs w:val="24"/>
        </w:rPr>
      </w:pPr>
      <w:r w:rsidRPr="0006196F">
        <w:rPr>
          <w:sz w:val="24"/>
          <w:szCs w:val="24"/>
        </w:rPr>
        <w:t>W toku badania i oceny ofert Zamawiający może żądać od Oferentów wyjaśnień dotyczących treści złożonych przez nich ofert.</w:t>
      </w:r>
    </w:p>
    <w:p w14:paraId="793EA3D2" w14:textId="77777777" w:rsidR="004E6DA1" w:rsidRPr="0006196F" w:rsidRDefault="004E6DA1" w:rsidP="000A72EE">
      <w:pPr>
        <w:numPr>
          <w:ilvl w:val="0"/>
          <w:numId w:val="16"/>
        </w:numPr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Zamawiający określi, czy każda z ofert: jest ważna, spełnia wszystkie warunki określone w zapytaniu ofertowym, nie zawiera oczywistych omyłek pisarskich, nie zawiera omyłek rachunkowych. </w:t>
      </w:r>
    </w:p>
    <w:p w14:paraId="731F9ACF" w14:textId="252901E1" w:rsidR="004E6DA1" w:rsidRPr="0006196F" w:rsidRDefault="004E6DA1" w:rsidP="000A72EE">
      <w:pPr>
        <w:numPr>
          <w:ilvl w:val="0"/>
          <w:numId w:val="16"/>
        </w:numPr>
        <w:jc w:val="both"/>
        <w:rPr>
          <w:sz w:val="24"/>
          <w:szCs w:val="24"/>
        </w:rPr>
      </w:pPr>
      <w:r w:rsidRPr="0006196F">
        <w:rPr>
          <w:sz w:val="24"/>
          <w:szCs w:val="24"/>
        </w:rPr>
        <w:t>W przypadku, gdy okaże się, iż największą ilość punktów otrzymał</w:t>
      </w:r>
      <w:r w:rsidR="00782519" w:rsidRPr="0006196F">
        <w:rPr>
          <w:sz w:val="24"/>
          <w:szCs w:val="24"/>
        </w:rPr>
        <w:t>a</w:t>
      </w:r>
      <w:r w:rsidRPr="0006196F">
        <w:rPr>
          <w:sz w:val="24"/>
          <w:szCs w:val="24"/>
        </w:rPr>
        <w:t xml:space="preserve"> więcej niż jedna oferta, Zamawiający wezwie tych Oferentów, którzy złożyli te oferty do złożenia ofert dodatkowych wyznaczając jednocześnie termin na ich złożenie. Oferenci, składający oferty dodatkowe, nie mogą zaoferować cen i czynników cenotwórczych wyższych niż zaoferowane w</w:t>
      </w:r>
      <w:r w:rsidR="00782519" w:rsidRPr="0006196F">
        <w:rPr>
          <w:sz w:val="24"/>
          <w:szCs w:val="24"/>
        </w:rPr>
        <w:t xml:space="preserve"> pierwszych </w:t>
      </w:r>
      <w:r w:rsidRPr="0006196F">
        <w:rPr>
          <w:sz w:val="24"/>
          <w:szCs w:val="24"/>
        </w:rPr>
        <w:t>ofertach.</w:t>
      </w:r>
    </w:p>
    <w:p w14:paraId="1E82EA37" w14:textId="77777777" w:rsidR="004E6DA1" w:rsidRPr="0006196F" w:rsidRDefault="004E6DA1" w:rsidP="004E6DA1">
      <w:pPr>
        <w:jc w:val="both"/>
        <w:rPr>
          <w:sz w:val="24"/>
          <w:szCs w:val="24"/>
        </w:rPr>
      </w:pPr>
    </w:p>
    <w:p w14:paraId="1F6012EE" w14:textId="77777777" w:rsidR="004E6DA1" w:rsidRPr="0006196F" w:rsidRDefault="004E6DA1" w:rsidP="004E6DA1">
      <w:pPr>
        <w:jc w:val="both"/>
        <w:rPr>
          <w:sz w:val="24"/>
          <w:szCs w:val="24"/>
        </w:rPr>
      </w:pPr>
      <w:r w:rsidRPr="0006196F">
        <w:rPr>
          <w:sz w:val="24"/>
          <w:szCs w:val="24"/>
        </w:rPr>
        <w:t xml:space="preserve">13. </w:t>
      </w:r>
      <w:r w:rsidRPr="0006196F">
        <w:rPr>
          <w:b/>
          <w:sz w:val="24"/>
          <w:szCs w:val="24"/>
        </w:rPr>
        <w:t xml:space="preserve">Formalności, które powinny zostać dopełnione po wyborze oferty w celu zawarcia umowy w sprawie zamówienia </w:t>
      </w:r>
    </w:p>
    <w:p w14:paraId="43C2EADC" w14:textId="77777777" w:rsidR="004E6DA1" w:rsidRPr="0006196F" w:rsidRDefault="004E6DA1" w:rsidP="004E6DA1">
      <w:pPr>
        <w:rPr>
          <w:sz w:val="24"/>
          <w:szCs w:val="24"/>
        </w:rPr>
      </w:pPr>
    </w:p>
    <w:p w14:paraId="27B8CED1" w14:textId="77777777" w:rsidR="004E6DA1" w:rsidRPr="0006196F" w:rsidRDefault="004E6DA1" w:rsidP="000A72EE">
      <w:pPr>
        <w:numPr>
          <w:ilvl w:val="0"/>
          <w:numId w:val="17"/>
        </w:numPr>
        <w:tabs>
          <w:tab w:val="left" w:pos="2055"/>
          <w:tab w:val="left" w:pos="9212"/>
        </w:tabs>
        <w:jc w:val="both"/>
        <w:rPr>
          <w:sz w:val="24"/>
          <w:szCs w:val="24"/>
        </w:rPr>
      </w:pPr>
      <w:r w:rsidRPr="0006196F">
        <w:rPr>
          <w:sz w:val="24"/>
          <w:szCs w:val="24"/>
        </w:rPr>
        <w:t>Zamawiający udzieli zamówienia Oferentowi, którego oferta odpowiada wszystkim wymaganiom w niniejszym zapytaniu i została oceniona, jako najkorzystniejsza</w:t>
      </w:r>
      <w:r w:rsidRPr="0006196F">
        <w:rPr>
          <w:sz w:val="24"/>
          <w:szCs w:val="24"/>
        </w:rPr>
        <w:br/>
        <w:t>w oparciu o podane w ogłoszeniu o zamówieniu kryteria wyboru.</w:t>
      </w:r>
    </w:p>
    <w:p w14:paraId="77E2FA0B" w14:textId="77777777" w:rsidR="004E6DA1" w:rsidRPr="0006196F" w:rsidRDefault="004E6DA1" w:rsidP="000A72EE">
      <w:pPr>
        <w:numPr>
          <w:ilvl w:val="0"/>
          <w:numId w:val="17"/>
        </w:numPr>
        <w:tabs>
          <w:tab w:val="left" w:pos="2055"/>
          <w:tab w:val="left" w:pos="9212"/>
        </w:tabs>
        <w:jc w:val="both"/>
        <w:rPr>
          <w:sz w:val="24"/>
          <w:szCs w:val="24"/>
        </w:rPr>
      </w:pPr>
      <w:r w:rsidRPr="0006196F">
        <w:rPr>
          <w:sz w:val="24"/>
          <w:szCs w:val="24"/>
        </w:rPr>
        <w:t>Jeżeli Oferent, którego oferta zostanie wybrana, uchyla się od zawarcia umowy Zamawiający może wybrać ofertę najkorzystniejszą spośród pozostałych ofert.</w:t>
      </w:r>
    </w:p>
    <w:p w14:paraId="307A7FCB" w14:textId="77777777" w:rsidR="00E00A3B" w:rsidRPr="0006196F" w:rsidRDefault="004E6DA1" w:rsidP="000A72EE">
      <w:pPr>
        <w:numPr>
          <w:ilvl w:val="0"/>
          <w:numId w:val="17"/>
        </w:numPr>
        <w:tabs>
          <w:tab w:val="left" w:pos="2055"/>
          <w:tab w:val="left" w:pos="9212"/>
        </w:tabs>
        <w:jc w:val="both"/>
        <w:rPr>
          <w:sz w:val="24"/>
          <w:szCs w:val="24"/>
        </w:rPr>
      </w:pPr>
      <w:r w:rsidRPr="0006196F">
        <w:rPr>
          <w:sz w:val="24"/>
          <w:szCs w:val="24"/>
        </w:rPr>
        <w:t>Zamawiający zawiadomi na piśmie wybranego Oferenta o miejscu i terminie podpisania umowy</w:t>
      </w:r>
      <w:r w:rsidR="00E00A3B" w:rsidRPr="0006196F">
        <w:rPr>
          <w:sz w:val="24"/>
          <w:szCs w:val="24"/>
        </w:rPr>
        <w:t xml:space="preserve"> według wzoru stanowiącego załącznik do SWZ; wzór umowy nie podlega zmianom;</w:t>
      </w:r>
    </w:p>
    <w:p w14:paraId="5646091A" w14:textId="77777777" w:rsidR="004E6DA1" w:rsidRPr="0006196F" w:rsidRDefault="004E6DA1" w:rsidP="000A72EE">
      <w:pPr>
        <w:numPr>
          <w:ilvl w:val="0"/>
          <w:numId w:val="17"/>
        </w:numPr>
        <w:tabs>
          <w:tab w:val="left" w:pos="2055"/>
          <w:tab w:val="left" w:pos="9212"/>
        </w:tabs>
        <w:jc w:val="both"/>
        <w:rPr>
          <w:sz w:val="24"/>
          <w:szCs w:val="24"/>
        </w:rPr>
      </w:pPr>
      <w:r w:rsidRPr="0006196F">
        <w:rPr>
          <w:sz w:val="24"/>
          <w:szCs w:val="24"/>
        </w:rPr>
        <w:t>Zamawiający zastrzega sobie prawo do:</w:t>
      </w:r>
    </w:p>
    <w:p w14:paraId="57D7FF6A" w14:textId="3139D361" w:rsidR="004E6DA1" w:rsidRPr="0006196F" w:rsidRDefault="004E6DA1" w:rsidP="000A72EE">
      <w:pPr>
        <w:numPr>
          <w:ilvl w:val="0"/>
          <w:numId w:val="3"/>
        </w:numPr>
        <w:jc w:val="both"/>
        <w:rPr>
          <w:sz w:val="24"/>
          <w:szCs w:val="24"/>
          <w:shd w:val="clear" w:color="auto" w:fill="FFFFFF"/>
        </w:rPr>
      </w:pPr>
      <w:r w:rsidRPr="0006196F">
        <w:rPr>
          <w:sz w:val="24"/>
          <w:szCs w:val="24"/>
          <w:shd w:val="clear" w:color="auto" w:fill="FFFFFF"/>
        </w:rPr>
        <w:t>odwołania niniejszego postępowania przetargowego,</w:t>
      </w:r>
    </w:p>
    <w:p w14:paraId="146E5E9A" w14:textId="77777777" w:rsidR="004E6DA1" w:rsidRPr="0006196F" w:rsidRDefault="004E6DA1" w:rsidP="000A72EE">
      <w:pPr>
        <w:numPr>
          <w:ilvl w:val="0"/>
          <w:numId w:val="3"/>
        </w:numPr>
        <w:jc w:val="both"/>
        <w:rPr>
          <w:sz w:val="24"/>
          <w:szCs w:val="24"/>
          <w:shd w:val="clear" w:color="auto" w:fill="FFFFFF"/>
        </w:rPr>
      </w:pPr>
      <w:r w:rsidRPr="0006196F">
        <w:rPr>
          <w:sz w:val="24"/>
          <w:szCs w:val="24"/>
          <w:shd w:val="clear" w:color="auto" w:fill="FFFFFF"/>
        </w:rPr>
        <w:t>zmiany warunków lub terminów prowadzonego postępowania (zapytanie ofertowe może zostać zmienione przed upływem terminu składania ofert),</w:t>
      </w:r>
    </w:p>
    <w:p w14:paraId="692FEC4C" w14:textId="2B773930" w:rsidR="004E6DA1" w:rsidRPr="0006196F" w:rsidRDefault="004E6DA1" w:rsidP="000A72EE">
      <w:pPr>
        <w:numPr>
          <w:ilvl w:val="0"/>
          <w:numId w:val="3"/>
        </w:numPr>
        <w:jc w:val="both"/>
        <w:rPr>
          <w:sz w:val="24"/>
          <w:szCs w:val="24"/>
          <w:shd w:val="clear" w:color="auto" w:fill="FFFFFF"/>
        </w:rPr>
      </w:pPr>
      <w:proofErr w:type="gramStart"/>
      <w:r w:rsidRPr="0006196F">
        <w:rPr>
          <w:sz w:val="24"/>
          <w:szCs w:val="24"/>
          <w:shd w:val="clear" w:color="auto" w:fill="FFFFFF"/>
        </w:rPr>
        <w:t>zakończenia</w:t>
      </w:r>
      <w:proofErr w:type="gramEnd"/>
      <w:r w:rsidRPr="0006196F">
        <w:rPr>
          <w:sz w:val="24"/>
          <w:szCs w:val="24"/>
          <w:shd w:val="clear" w:color="auto" w:fill="FFFFFF"/>
        </w:rPr>
        <w:t xml:space="preserve"> postępowania bez wyboru oferty.</w:t>
      </w:r>
    </w:p>
    <w:p w14:paraId="6E88FBD8" w14:textId="77777777" w:rsidR="004E6DA1" w:rsidRPr="0006196F" w:rsidRDefault="004E6DA1" w:rsidP="004E6DA1">
      <w:pPr>
        <w:jc w:val="both"/>
        <w:rPr>
          <w:sz w:val="24"/>
          <w:szCs w:val="24"/>
        </w:rPr>
      </w:pPr>
    </w:p>
    <w:p w14:paraId="64248BD1" w14:textId="77777777" w:rsidR="004E6DA1" w:rsidRPr="0006196F" w:rsidRDefault="004E6DA1" w:rsidP="004E6DA1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b/>
          <w:sz w:val="24"/>
          <w:szCs w:val="24"/>
        </w:rPr>
      </w:pPr>
      <w:r w:rsidRPr="0006196F">
        <w:rPr>
          <w:rFonts w:ascii="Times New Roman" w:hAnsi="Times New Roman"/>
          <w:b/>
          <w:sz w:val="24"/>
          <w:szCs w:val="24"/>
        </w:rPr>
        <w:t xml:space="preserve">14. Załączniki </w:t>
      </w:r>
    </w:p>
    <w:p w14:paraId="5B0CFA2C" w14:textId="77777777" w:rsidR="004E6DA1" w:rsidRPr="0006196F" w:rsidRDefault="004E6DA1" w:rsidP="00686179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>Formularz oferty, załącznik nr 1</w:t>
      </w:r>
    </w:p>
    <w:p w14:paraId="1BE655E2" w14:textId="77777777" w:rsidR="004E6DA1" w:rsidRPr="0006196F" w:rsidRDefault="008539AA" w:rsidP="00686179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>Oświadczenie oferenta o spełnienie warunków udziału w postępowaniu</w:t>
      </w:r>
      <w:r w:rsidR="004E6DA1" w:rsidRPr="0006196F">
        <w:rPr>
          <w:rFonts w:ascii="Times New Roman" w:hAnsi="Times New Roman"/>
          <w:sz w:val="24"/>
          <w:szCs w:val="24"/>
        </w:rPr>
        <w:t>, załącznik nr 2</w:t>
      </w:r>
    </w:p>
    <w:p w14:paraId="6E798827" w14:textId="77777777" w:rsidR="00686179" w:rsidRPr="0006196F" w:rsidRDefault="00686179" w:rsidP="00686179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iCs/>
          <w:sz w:val="24"/>
          <w:szCs w:val="24"/>
        </w:rPr>
        <w:t>Oświadczenie oferenta o niepodleganiu wykluczeniu, załącznik nr 3</w:t>
      </w:r>
    </w:p>
    <w:p w14:paraId="47694431" w14:textId="77777777" w:rsidR="00686179" w:rsidRPr="0006196F" w:rsidRDefault="00686179" w:rsidP="00686179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iCs/>
          <w:sz w:val="24"/>
          <w:szCs w:val="24"/>
        </w:rPr>
        <w:t>Wykaz wykonywanych lub wykonywanych usług, załącznik nr 4</w:t>
      </w:r>
    </w:p>
    <w:p w14:paraId="2C69E7BD" w14:textId="77777777" w:rsidR="00686179" w:rsidRPr="0006196F" w:rsidRDefault="00686179" w:rsidP="00686179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iCs/>
          <w:sz w:val="24"/>
          <w:szCs w:val="24"/>
        </w:rPr>
        <w:t>Oświadczenie o braku powiązań, załącznik nr 5</w:t>
      </w:r>
    </w:p>
    <w:p w14:paraId="75EC12A0" w14:textId="77777777" w:rsidR="004E6DA1" w:rsidRPr="0006196F" w:rsidRDefault="004E6DA1" w:rsidP="00686179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sz w:val="24"/>
          <w:szCs w:val="24"/>
        </w:rPr>
        <w:t>Klauzula i</w:t>
      </w:r>
      <w:r w:rsidR="00686179" w:rsidRPr="0006196F">
        <w:rPr>
          <w:rFonts w:ascii="Times New Roman" w:hAnsi="Times New Roman"/>
          <w:sz w:val="24"/>
          <w:szCs w:val="24"/>
        </w:rPr>
        <w:t>nformacyjna RODO, załącznik nr 6</w:t>
      </w:r>
    </w:p>
    <w:p w14:paraId="7C938393" w14:textId="77777777" w:rsidR="00686179" w:rsidRPr="0006196F" w:rsidRDefault="004E6DA1" w:rsidP="00686179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iCs/>
          <w:sz w:val="24"/>
          <w:szCs w:val="24"/>
        </w:rPr>
        <w:t>Oświadczenie o wypełnieniu obowiązków informacyjnych (RODO),</w:t>
      </w:r>
      <w:r w:rsidRPr="0006196F">
        <w:rPr>
          <w:rFonts w:ascii="Times New Roman" w:hAnsi="Times New Roman"/>
          <w:sz w:val="24"/>
          <w:szCs w:val="24"/>
        </w:rPr>
        <w:t xml:space="preserve"> </w:t>
      </w:r>
      <w:r w:rsidR="00686179" w:rsidRPr="0006196F">
        <w:rPr>
          <w:rFonts w:ascii="Times New Roman" w:hAnsi="Times New Roman"/>
          <w:iCs/>
          <w:sz w:val="24"/>
          <w:szCs w:val="24"/>
        </w:rPr>
        <w:t>załącznik nr 7</w:t>
      </w:r>
    </w:p>
    <w:p w14:paraId="422B9D8E" w14:textId="77777777" w:rsidR="004E6DA1" w:rsidRPr="0006196F" w:rsidRDefault="004E6DA1" w:rsidP="00686179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06196F">
        <w:rPr>
          <w:rFonts w:ascii="Times New Roman" w:hAnsi="Times New Roman"/>
          <w:iCs/>
          <w:sz w:val="24"/>
          <w:szCs w:val="24"/>
        </w:rPr>
        <w:t xml:space="preserve">Wzór umowy, załącznik nr </w:t>
      </w:r>
      <w:r w:rsidR="00686179" w:rsidRPr="0006196F">
        <w:rPr>
          <w:rFonts w:ascii="Times New Roman" w:hAnsi="Times New Roman"/>
          <w:iCs/>
          <w:sz w:val="24"/>
          <w:szCs w:val="24"/>
        </w:rPr>
        <w:t>8</w:t>
      </w:r>
    </w:p>
    <w:sectPr w:rsidR="004E6DA1" w:rsidRPr="0006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C5B95" w14:textId="77777777" w:rsidR="00E170F3" w:rsidRDefault="00E170F3" w:rsidP="003C328E">
      <w:r>
        <w:separator/>
      </w:r>
    </w:p>
  </w:endnote>
  <w:endnote w:type="continuationSeparator" w:id="0">
    <w:p w14:paraId="6EF86D95" w14:textId="77777777" w:rsidR="00E170F3" w:rsidRDefault="00E170F3" w:rsidP="003C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F422D" w14:textId="77777777" w:rsidR="00E170F3" w:rsidRDefault="00E170F3" w:rsidP="003C328E">
      <w:r>
        <w:separator/>
      </w:r>
    </w:p>
  </w:footnote>
  <w:footnote w:type="continuationSeparator" w:id="0">
    <w:p w14:paraId="6EDE676B" w14:textId="77777777" w:rsidR="00E170F3" w:rsidRDefault="00E170F3" w:rsidP="003C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EA5"/>
    <w:multiLevelType w:val="hybridMultilevel"/>
    <w:tmpl w:val="A2EA7A20"/>
    <w:lvl w:ilvl="0" w:tplc="77C08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CB28AD"/>
    <w:multiLevelType w:val="hybridMultilevel"/>
    <w:tmpl w:val="D35C29F6"/>
    <w:lvl w:ilvl="0" w:tplc="ECA88B1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52908"/>
    <w:multiLevelType w:val="hybridMultilevel"/>
    <w:tmpl w:val="A8D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F47CE"/>
    <w:multiLevelType w:val="hybridMultilevel"/>
    <w:tmpl w:val="B84250EC"/>
    <w:lvl w:ilvl="0" w:tplc="FF8EB4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77C08D8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D60734"/>
    <w:multiLevelType w:val="hybridMultilevel"/>
    <w:tmpl w:val="C980A8BC"/>
    <w:lvl w:ilvl="0" w:tplc="DDDE2D04">
      <w:start w:val="1"/>
      <w:numFmt w:val="lowerLetter"/>
      <w:lvlText w:val="%1)"/>
      <w:lvlJc w:val="left"/>
      <w:pPr>
        <w:ind w:left="720" w:hanging="360"/>
      </w:pPr>
      <w:rPr>
        <w:sz w:val="24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16808"/>
    <w:multiLevelType w:val="hybridMultilevel"/>
    <w:tmpl w:val="3968B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D5619"/>
    <w:multiLevelType w:val="hybridMultilevel"/>
    <w:tmpl w:val="A01E1652"/>
    <w:lvl w:ilvl="0" w:tplc="FF8EB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56CEC"/>
    <w:multiLevelType w:val="hybridMultilevel"/>
    <w:tmpl w:val="E44840E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A281E86"/>
    <w:multiLevelType w:val="hybridMultilevel"/>
    <w:tmpl w:val="287CAAF4"/>
    <w:lvl w:ilvl="0" w:tplc="F2AC34B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1" w:tplc="15C45E88">
      <w:start w:val="1"/>
      <w:numFmt w:val="bullet"/>
      <w:lvlText w:val="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138E6"/>
    <w:multiLevelType w:val="hybridMultilevel"/>
    <w:tmpl w:val="FBBE2C60"/>
    <w:lvl w:ilvl="0" w:tplc="77C08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2021F"/>
    <w:multiLevelType w:val="multilevel"/>
    <w:tmpl w:val="B844AF64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46C4413"/>
    <w:multiLevelType w:val="hybridMultilevel"/>
    <w:tmpl w:val="C376FDEA"/>
    <w:lvl w:ilvl="0" w:tplc="E7D68012">
      <w:start w:val="1"/>
      <w:numFmt w:val="decimal"/>
      <w:lvlText w:val="%1)"/>
      <w:lvlJc w:val="left"/>
      <w:pPr>
        <w:tabs>
          <w:tab w:val="num" w:pos="624"/>
        </w:tabs>
        <w:ind w:left="62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182483"/>
    <w:multiLevelType w:val="hybridMultilevel"/>
    <w:tmpl w:val="D4AC8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A39B2"/>
    <w:multiLevelType w:val="hybridMultilevel"/>
    <w:tmpl w:val="2200A9F2"/>
    <w:lvl w:ilvl="0" w:tplc="77C08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13DD2"/>
    <w:multiLevelType w:val="hybridMultilevel"/>
    <w:tmpl w:val="DF4ACD0E"/>
    <w:lvl w:ilvl="0" w:tplc="04150017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AC1F09"/>
    <w:multiLevelType w:val="hybridMultilevel"/>
    <w:tmpl w:val="873A6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21621"/>
    <w:multiLevelType w:val="hybridMultilevel"/>
    <w:tmpl w:val="F1C2F8C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B04099F"/>
    <w:multiLevelType w:val="hybridMultilevel"/>
    <w:tmpl w:val="B6F2CF30"/>
    <w:lvl w:ilvl="0" w:tplc="041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BB8A3E22">
      <w:start w:val="2"/>
      <w:numFmt w:val="decimal"/>
      <w:lvlText w:val="%2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  <w:sz w:val="24"/>
        <w:szCs w:val="24"/>
      </w:rPr>
    </w:lvl>
    <w:lvl w:ilvl="2" w:tplc="8F36713C">
      <w:start w:val="1"/>
      <w:numFmt w:val="lowerLetter"/>
      <w:lvlText w:val="%3)"/>
      <w:lvlJc w:val="left"/>
      <w:pPr>
        <w:tabs>
          <w:tab w:val="num" w:pos="964"/>
        </w:tabs>
        <w:ind w:left="964" w:hanging="340"/>
      </w:pPr>
      <w:rPr>
        <w:rFonts w:hint="default"/>
        <w:b w:val="0"/>
        <w:i w:val="0"/>
        <w:sz w:val="24"/>
        <w:szCs w:val="24"/>
      </w:rPr>
    </w:lvl>
    <w:lvl w:ilvl="3" w:tplc="B43C0678">
      <w:start w:val="3"/>
      <w:numFmt w:val="decimal"/>
      <w:lvlText w:val="%4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6A5198"/>
    <w:multiLevelType w:val="hybridMultilevel"/>
    <w:tmpl w:val="D974BA06"/>
    <w:lvl w:ilvl="0" w:tplc="77C08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E527F"/>
    <w:multiLevelType w:val="hybridMultilevel"/>
    <w:tmpl w:val="31808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7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19"/>
  </w:num>
  <w:num w:numId="12">
    <w:abstractNumId w:val="3"/>
  </w:num>
  <w:num w:numId="13">
    <w:abstractNumId w:val="8"/>
  </w:num>
  <w:num w:numId="14">
    <w:abstractNumId w:val="4"/>
  </w:num>
  <w:num w:numId="15">
    <w:abstractNumId w:val="18"/>
  </w:num>
  <w:num w:numId="16">
    <w:abstractNumId w:val="2"/>
  </w:num>
  <w:num w:numId="17">
    <w:abstractNumId w:val="14"/>
  </w:num>
  <w:num w:numId="18">
    <w:abstractNumId w:val="7"/>
  </w:num>
  <w:num w:numId="19">
    <w:abstractNumId w:val="12"/>
  </w:num>
  <w:num w:numId="2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8E"/>
    <w:rsid w:val="00016EC7"/>
    <w:rsid w:val="0006196F"/>
    <w:rsid w:val="000905DB"/>
    <w:rsid w:val="000930A0"/>
    <w:rsid w:val="000A72EE"/>
    <w:rsid w:val="001F250F"/>
    <w:rsid w:val="00214ECD"/>
    <w:rsid w:val="00224C6A"/>
    <w:rsid w:val="00273D8C"/>
    <w:rsid w:val="00275F30"/>
    <w:rsid w:val="002B7E42"/>
    <w:rsid w:val="00304EE9"/>
    <w:rsid w:val="003200F4"/>
    <w:rsid w:val="00355FD6"/>
    <w:rsid w:val="00380E8E"/>
    <w:rsid w:val="003C328E"/>
    <w:rsid w:val="003E19F6"/>
    <w:rsid w:val="004A2ECC"/>
    <w:rsid w:val="004E6DA1"/>
    <w:rsid w:val="00521F85"/>
    <w:rsid w:val="00595626"/>
    <w:rsid w:val="005E36B1"/>
    <w:rsid w:val="006057D6"/>
    <w:rsid w:val="00686179"/>
    <w:rsid w:val="006C1C25"/>
    <w:rsid w:val="006C4E3B"/>
    <w:rsid w:val="006D0824"/>
    <w:rsid w:val="006E4172"/>
    <w:rsid w:val="007118DC"/>
    <w:rsid w:val="00714815"/>
    <w:rsid w:val="00782519"/>
    <w:rsid w:val="007A1AA9"/>
    <w:rsid w:val="008539AA"/>
    <w:rsid w:val="00865D27"/>
    <w:rsid w:val="008F37BE"/>
    <w:rsid w:val="009470AB"/>
    <w:rsid w:val="009B5783"/>
    <w:rsid w:val="00AB19CF"/>
    <w:rsid w:val="00B01184"/>
    <w:rsid w:val="00B02C1E"/>
    <w:rsid w:val="00B61AD9"/>
    <w:rsid w:val="00BA78F1"/>
    <w:rsid w:val="00BE011E"/>
    <w:rsid w:val="00BF05A0"/>
    <w:rsid w:val="00C21D64"/>
    <w:rsid w:val="00CC473E"/>
    <w:rsid w:val="00D2017E"/>
    <w:rsid w:val="00D34941"/>
    <w:rsid w:val="00D62099"/>
    <w:rsid w:val="00D655AC"/>
    <w:rsid w:val="00E00A3B"/>
    <w:rsid w:val="00E11A41"/>
    <w:rsid w:val="00E170F3"/>
    <w:rsid w:val="00F32552"/>
    <w:rsid w:val="00F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5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DA1"/>
    <w:pPr>
      <w:keepNext/>
      <w:numPr>
        <w:numId w:val="2"/>
      </w:numPr>
      <w:outlineLvl w:val="0"/>
    </w:pPr>
    <w:rPr>
      <w:rFonts w:ascii="Univers-PL" w:hAnsi="Univers-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E6DA1"/>
    <w:pPr>
      <w:keepNext/>
      <w:numPr>
        <w:ilvl w:val="1"/>
        <w:numId w:val="2"/>
      </w:numPr>
      <w:outlineLvl w:val="1"/>
    </w:pPr>
    <w:rPr>
      <w:rFonts w:ascii="Univers-PL" w:hAnsi="Univers-PL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6DA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E6DA1"/>
    <w:pPr>
      <w:keepNext/>
      <w:numPr>
        <w:ilvl w:val="3"/>
        <w:numId w:val="2"/>
      </w:numPr>
      <w:outlineLvl w:val="3"/>
    </w:pPr>
    <w:rPr>
      <w:rFonts w:ascii="Univers-PL" w:hAnsi="Univers-PL"/>
      <w:i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E6DA1"/>
    <w:pPr>
      <w:numPr>
        <w:ilvl w:val="4"/>
        <w:numId w:val="2"/>
      </w:numPr>
      <w:spacing w:before="240" w:after="60"/>
      <w:outlineLvl w:val="4"/>
    </w:pPr>
    <w:rPr>
      <w:rFonts w:ascii="Univers-PL" w:hAnsi="Univers-PL"/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E6DA1"/>
    <w:pPr>
      <w:numPr>
        <w:ilvl w:val="5"/>
        <w:numId w:val="2"/>
      </w:numPr>
      <w:spacing w:before="240" w:after="60"/>
      <w:outlineLvl w:val="5"/>
    </w:pPr>
    <w:rPr>
      <w:rFonts w:ascii="Univers-PL" w:hAnsi="Univers-PL"/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E6DA1"/>
    <w:pPr>
      <w:keepNext/>
      <w:numPr>
        <w:ilvl w:val="6"/>
        <w:numId w:val="2"/>
      </w:numPr>
      <w:jc w:val="both"/>
      <w:outlineLvl w:val="6"/>
    </w:pPr>
    <w:rPr>
      <w:rFonts w:ascii="Univers-PL" w:eastAsia="MS Mincho" w:hAnsi="Univers-PL"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E6DA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E6DA1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3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2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2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28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E6DA1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E6DA1"/>
    <w:rPr>
      <w:rFonts w:ascii="Univers-PL" w:eastAsia="Times New Roman" w:hAnsi="Univers-PL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E6DA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E6DA1"/>
    <w:rPr>
      <w:rFonts w:ascii="Univers-PL" w:eastAsia="Times New Roman" w:hAnsi="Univers-PL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E6DA1"/>
    <w:rPr>
      <w:rFonts w:ascii="Univers-PL" w:eastAsia="Times New Roman" w:hAnsi="Univers-PL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E6DA1"/>
    <w:rPr>
      <w:rFonts w:ascii="Univers-PL" w:eastAsia="Times New Roman" w:hAnsi="Univers-PL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4E6DA1"/>
    <w:rPr>
      <w:rFonts w:ascii="Univers-PL" w:eastAsia="MS Mincho" w:hAnsi="Univers-PL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E6DA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E6DA1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qFormat/>
    <w:rsid w:val="004E6DA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E6DA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4E6DA1"/>
    <w:rPr>
      <w:rFonts w:ascii="Univers-PL" w:hAnsi="Univers-P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6DA1"/>
    <w:rPr>
      <w:rFonts w:ascii="Univers-PL" w:eastAsia="Times New Roman" w:hAnsi="Univers-PL" w:cs="Times New Roman"/>
      <w:sz w:val="28"/>
      <w:szCs w:val="20"/>
      <w:lang w:eastAsia="pl-PL"/>
    </w:rPr>
  </w:style>
  <w:style w:type="paragraph" w:customStyle="1" w:styleId="Style7">
    <w:name w:val="Style7"/>
    <w:basedOn w:val="Normalny"/>
    <w:rsid w:val="004E6DA1"/>
    <w:pPr>
      <w:widowControl w:val="0"/>
      <w:suppressAutoHyphens/>
      <w:autoSpaceDN w:val="0"/>
      <w:spacing w:line="259" w:lineRule="exact"/>
      <w:textAlignment w:val="baseline"/>
    </w:pPr>
    <w:rPr>
      <w:rFonts w:ascii="MS Reference Sans Serif" w:hAnsi="MS Reference Sans Serif" w:cs="MS Reference Sans Serif"/>
      <w:kern w:val="3"/>
      <w:sz w:val="24"/>
      <w:szCs w:val="24"/>
      <w:lang w:eastAsia="ar-SA"/>
    </w:rPr>
  </w:style>
  <w:style w:type="paragraph" w:customStyle="1" w:styleId="Style5">
    <w:name w:val="Style5"/>
    <w:basedOn w:val="Normalny"/>
    <w:rsid w:val="004E6DA1"/>
    <w:pPr>
      <w:widowControl w:val="0"/>
      <w:suppressAutoHyphens/>
      <w:autoSpaceDN w:val="0"/>
      <w:spacing w:line="259" w:lineRule="exact"/>
      <w:jc w:val="both"/>
      <w:textAlignment w:val="baseline"/>
    </w:pPr>
    <w:rPr>
      <w:rFonts w:ascii="MS Reference Sans Serif" w:hAnsi="MS Reference Sans Serif" w:cs="MS Reference Sans Serif"/>
      <w:kern w:val="3"/>
      <w:sz w:val="24"/>
      <w:szCs w:val="24"/>
      <w:lang w:eastAsia="ar-SA"/>
    </w:rPr>
  </w:style>
  <w:style w:type="character" w:customStyle="1" w:styleId="FontStyle60">
    <w:name w:val="Font Style60"/>
    <w:rsid w:val="004E6DA1"/>
    <w:rPr>
      <w:rFonts w:ascii="MS Reference Sans Serif" w:hAnsi="MS Reference Sans Serif" w:cs="MS Reference Sans Serif"/>
      <w:sz w:val="18"/>
      <w:szCs w:val="18"/>
    </w:rPr>
  </w:style>
  <w:style w:type="character" w:customStyle="1" w:styleId="FontStyle59">
    <w:name w:val="Font Style59"/>
    <w:rsid w:val="004E6DA1"/>
    <w:rPr>
      <w:rFonts w:ascii="MS Reference Sans Serif" w:hAnsi="MS Reference Sans Serif" w:cs="MS Reference Sans Serif"/>
      <w:b/>
      <w:bCs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57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57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DA1"/>
    <w:pPr>
      <w:keepNext/>
      <w:numPr>
        <w:numId w:val="2"/>
      </w:numPr>
      <w:outlineLvl w:val="0"/>
    </w:pPr>
    <w:rPr>
      <w:rFonts w:ascii="Univers-PL" w:hAnsi="Univers-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E6DA1"/>
    <w:pPr>
      <w:keepNext/>
      <w:numPr>
        <w:ilvl w:val="1"/>
        <w:numId w:val="2"/>
      </w:numPr>
      <w:outlineLvl w:val="1"/>
    </w:pPr>
    <w:rPr>
      <w:rFonts w:ascii="Univers-PL" w:hAnsi="Univers-PL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6DA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E6DA1"/>
    <w:pPr>
      <w:keepNext/>
      <w:numPr>
        <w:ilvl w:val="3"/>
        <w:numId w:val="2"/>
      </w:numPr>
      <w:outlineLvl w:val="3"/>
    </w:pPr>
    <w:rPr>
      <w:rFonts w:ascii="Univers-PL" w:hAnsi="Univers-PL"/>
      <w:i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E6DA1"/>
    <w:pPr>
      <w:numPr>
        <w:ilvl w:val="4"/>
        <w:numId w:val="2"/>
      </w:numPr>
      <w:spacing w:before="240" w:after="60"/>
      <w:outlineLvl w:val="4"/>
    </w:pPr>
    <w:rPr>
      <w:rFonts w:ascii="Univers-PL" w:hAnsi="Univers-PL"/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E6DA1"/>
    <w:pPr>
      <w:numPr>
        <w:ilvl w:val="5"/>
        <w:numId w:val="2"/>
      </w:numPr>
      <w:spacing w:before="240" w:after="60"/>
      <w:outlineLvl w:val="5"/>
    </w:pPr>
    <w:rPr>
      <w:rFonts w:ascii="Univers-PL" w:hAnsi="Univers-PL"/>
      <w:b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E6DA1"/>
    <w:pPr>
      <w:keepNext/>
      <w:numPr>
        <w:ilvl w:val="6"/>
        <w:numId w:val="2"/>
      </w:numPr>
      <w:jc w:val="both"/>
      <w:outlineLvl w:val="6"/>
    </w:pPr>
    <w:rPr>
      <w:rFonts w:ascii="Univers-PL" w:eastAsia="MS Mincho" w:hAnsi="Univers-PL"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E6DA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E6DA1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3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2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2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28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E6DA1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E6DA1"/>
    <w:rPr>
      <w:rFonts w:ascii="Univers-PL" w:eastAsia="Times New Roman" w:hAnsi="Univers-PL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E6DA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E6DA1"/>
    <w:rPr>
      <w:rFonts w:ascii="Univers-PL" w:eastAsia="Times New Roman" w:hAnsi="Univers-PL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E6DA1"/>
    <w:rPr>
      <w:rFonts w:ascii="Univers-PL" w:eastAsia="Times New Roman" w:hAnsi="Univers-PL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E6DA1"/>
    <w:rPr>
      <w:rFonts w:ascii="Univers-PL" w:eastAsia="Times New Roman" w:hAnsi="Univers-PL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4E6DA1"/>
    <w:rPr>
      <w:rFonts w:ascii="Univers-PL" w:eastAsia="MS Mincho" w:hAnsi="Univers-PL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E6DA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E6DA1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qFormat/>
    <w:rsid w:val="004E6DA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E6DA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4E6DA1"/>
    <w:rPr>
      <w:rFonts w:ascii="Univers-PL" w:hAnsi="Univers-P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6DA1"/>
    <w:rPr>
      <w:rFonts w:ascii="Univers-PL" w:eastAsia="Times New Roman" w:hAnsi="Univers-PL" w:cs="Times New Roman"/>
      <w:sz w:val="28"/>
      <w:szCs w:val="20"/>
      <w:lang w:eastAsia="pl-PL"/>
    </w:rPr>
  </w:style>
  <w:style w:type="paragraph" w:customStyle="1" w:styleId="Style7">
    <w:name w:val="Style7"/>
    <w:basedOn w:val="Normalny"/>
    <w:rsid w:val="004E6DA1"/>
    <w:pPr>
      <w:widowControl w:val="0"/>
      <w:suppressAutoHyphens/>
      <w:autoSpaceDN w:val="0"/>
      <w:spacing w:line="259" w:lineRule="exact"/>
      <w:textAlignment w:val="baseline"/>
    </w:pPr>
    <w:rPr>
      <w:rFonts w:ascii="MS Reference Sans Serif" w:hAnsi="MS Reference Sans Serif" w:cs="MS Reference Sans Serif"/>
      <w:kern w:val="3"/>
      <w:sz w:val="24"/>
      <w:szCs w:val="24"/>
      <w:lang w:eastAsia="ar-SA"/>
    </w:rPr>
  </w:style>
  <w:style w:type="paragraph" w:customStyle="1" w:styleId="Style5">
    <w:name w:val="Style5"/>
    <w:basedOn w:val="Normalny"/>
    <w:rsid w:val="004E6DA1"/>
    <w:pPr>
      <w:widowControl w:val="0"/>
      <w:suppressAutoHyphens/>
      <w:autoSpaceDN w:val="0"/>
      <w:spacing w:line="259" w:lineRule="exact"/>
      <w:jc w:val="both"/>
      <w:textAlignment w:val="baseline"/>
    </w:pPr>
    <w:rPr>
      <w:rFonts w:ascii="MS Reference Sans Serif" w:hAnsi="MS Reference Sans Serif" w:cs="MS Reference Sans Serif"/>
      <w:kern w:val="3"/>
      <w:sz w:val="24"/>
      <w:szCs w:val="24"/>
      <w:lang w:eastAsia="ar-SA"/>
    </w:rPr>
  </w:style>
  <w:style w:type="character" w:customStyle="1" w:styleId="FontStyle60">
    <w:name w:val="Font Style60"/>
    <w:rsid w:val="004E6DA1"/>
    <w:rPr>
      <w:rFonts w:ascii="MS Reference Sans Serif" w:hAnsi="MS Reference Sans Serif" w:cs="MS Reference Sans Serif"/>
      <w:sz w:val="18"/>
      <w:szCs w:val="18"/>
    </w:rPr>
  </w:style>
  <w:style w:type="character" w:customStyle="1" w:styleId="FontStyle59">
    <w:name w:val="Font Style59"/>
    <w:rsid w:val="004E6DA1"/>
    <w:rPr>
      <w:rFonts w:ascii="MS Reference Sans Serif" w:hAnsi="MS Reference Sans Serif" w:cs="MS Reference Sans Serif"/>
      <w:b/>
      <w:bCs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57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57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onty@esmsielanka.elbla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.sanitarny@esmsielanka.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te@esmsielanka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2594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Szczepański</dc:creator>
  <cp:lastModifiedBy>Piotr Szczepański</cp:lastModifiedBy>
  <cp:revision>5</cp:revision>
  <cp:lastPrinted>2024-10-17T06:54:00Z</cp:lastPrinted>
  <dcterms:created xsi:type="dcterms:W3CDTF">2024-10-11T06:12:00Z</dcterms:created>
  <dcterms:modified xsi:type="dcterms:W3CDTF">2024-10-17T06:56:00Z</dcterms:modified>
</cp:coreProperties>
</file>