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51D5" w:rsidRDefault="006F51D5" w:rsidP="006F51D5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 w:rsidRPr="009260D4">
        <w:rPr>
          <w:b/>
          <w:sz w:val="32"/>
          <w:szCs w:val="32"/>
        </w:rPr>
        <w:t>OFERTA WYNAJMU</w:t>
      </w:r>
    </w:p>
    <w:p w:rsidR="00EE022B" w:rsidRPr="00EE022B" w:rsidRDefault="00EE022B" w:rsidP="006F51D5">
      <w:pPr>
        <w:spacing w:after="0"/>
        <w:jc w:val="center"/>
        <w:rPr>
          <w:b/>
          <w:sz w:val="16"/>
          <w:szCs w:val="16"/>
        </w:rPr>
      </w:pPr>
    </w:p>
    <w:p w:rsidR="006F51D5" w:rsidRDefault="006F51D5" w:rsidP="006F51D5">
      <w:pPr>
        <w:spacing w:after="0"/>
        <w:ind w:firstLine="708"/>
        <w:jc w:val="both"/>
      </w:pPr>
      <w:r>
        <w:t xml:space="preserve">Elbląska Spółdzielnia Mieszkaniowa „SIELANKA” zaprasza do skorzystania z </w:t>
      </w:r>
      <w:r>
        <w:rPr>
          <w:b/>
        </w:rPr>
        <w:t>oferty wynajmu                                       dwóch sal w Świetlicy Osiedlowej przy ul. Płk. Dąbka 64 w Elblągu</w:t>
      </w:r>
      <w:r>
        <w:t>.  Obiekt mieści się w centrum miasta w atrakcyjnej lokalizacji, przeznaczony na organizację konferencji, szkoleń, zebrań, itp. oraz uroczystości rodzinnych.</w:t>
      </w:r>
    </w:p>
    <w:p w:rsidR="006F51D5" w:rsidRDefault="006F51D5" w:rsidP="006F51D5">
      <w:pPr>
        <w:spacing w:after="0"/>
        <w:ind w:firstLine="708"/>
        <w:jc w:val="both"/>
      </w:pPr>
      <w:r>
        <w:t xml:space="preserve">Oferujemy do dyspozycji dwie sale. Jedna z nich </w:t>
      </w:r>
      <w:r>
        <w:rPr>
          <w:b/>
        </w:rPr>
        <w:t>o powierzchni około 190 m</w:t>
      </w:r>
      <w:r>
        <w:rPr>
          <w:b/>
          <w:vertAlign w:val="superscript"/>
        </w:rPr>
        <w:t>2</w:t>
      </w:r>
      <w:r>
        <w:t xml:space="preserve">, przeznaczona do 100 osób, druga </w:t>
      </w:r>
      <w:r>
        <w:rPr>
          <w:b/>
        </w:rPr>
        <w:t>o powierzchni około 90 m</w:t>
      </w:r>
      <w:r>
        <w:rPr>
          <w:b/>
          <w:vertAlign w:val="superscript"/>
        </w:rPr>
        <w:t>2</w:t>
      </w:r>
      <w:r>
        <w:t xml:space="preserve"> do 50 osób. Obydwie sale wyposażone są w rzutnik multimedialny, nagłośnienie, mikrofon bezprzewodowy, ekran, opuszczane rolety na oknach, telewizor z naziemną tv, naturalne światło, oświetlenie sufitowe, klimatyzacja, ogrzewanie miejskie, stoły oraz krzesła tapicerowane.  Oferowane do wynajmu sale znajdują się na I piętrze pawilonu z wejściem od strony bezpłatnego parkingu z miejscami postojowymi. W obiekcie zainstalowana została winda osobowa ułatwiająca dostęp do pomieszczeń osobom niepełnosprawnym. Bezpośrednio przy salach znajdują się odrębnie toalety damska i męska.</w:t>
      </w:r>
    </w:p>
    <w:p w:rsidR="006F51D5" w:rsidRDefault="006F51D5" w:rsidP="009260D4">
      <w:pPr>
        <w:spacing w:after="0"/>
        <w:ind w:firstLine="708"/>
        <w:jc w:val="both"/>
      </w:pPr>
      <w:r>
        <w:t>Na tej samej kondygnacji znajduje się pomieszczenie kuchenne wyposażone w zastawę kawową, czajnik bezprzewodowy,</w:t>
      </w:r>
      <w:r w:rsidR="003F7E6B">
        <w:t xml:space="preserve"> </w:t>
      </w:r>
      <w:r>
        <w:t>lodówkę, zmywarkę, kuchenkę mikrofalową oraz kuchenkę elektryczną. Istnieje możliwość samodzielnego przygotowania i odgrzania napoi i posiłków bądź zamówienia obsługi cateringowej.</w:t>
      </w:r>
    </w:p>
    <w:p w:rsidR="00EE022B" w:rsidRDefault="00EE022B" w:rsidP="009260D4">
      <w:pPr>
        <w:spacing w:after="0"/>
        <w:ind w:firstLine="708"/>
        <w:jc w:val="both"/>
      </w:pPr>
    </w:p>
    <w:p w:rsidR="00EE022B" w:rsidRDefault="00EE022B" w:rsidP="009260D4">
      <w:pPr>
        <w:spacing w:after="0"/>
        <w:ind w:firstLine="708"/>
        <w:jc w:val="both"/>
      </w:pPr>
    </w:p>
    <w:p w:rsidR="00093821" w:rsidRDefault="00093821" w:rsidP="00093821">
      <w:pPr>
        <w:spacing w:after="0"/>
        <w:jc w:val="both"/>
      </w:pPr>
      <w:r>
        <w:rPr>
          <w:noProof/>
        </w:rPr>
        <w:drawing>
          <wp:inline distT="0" distB="0" distL="0" distR="0" wp14:anchorId="497769B9" wp14:editId="051FCCA8">
            <wp:extent cx="1524000" cy="1047750"/>
            <wp:effectExtent l="0" t="0" r="0" b="0"/>
            <wp:docPr id="4" name="Obraz 3" descr="DSCN330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DSCN3309.jpg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534" cy="10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CBC3F" wp14:editId="063E7E61">
            <wp:extent cx="1666875" cy="1046480"/>
            <wp:effectExtent l="0" t="0" r="9525" b="1270"/>
            <wp:docPr id="5" name="Obraz 4" descr="DSCN33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DSCN3314.jpg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lum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3416" cy="110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554E20" wp14:editId="31A2D6D3">
            <wp:extent cx="1676400" cy="1047750"/>
            <wp:effectExtent l="0" t="0" r="0" b="0"/>
            <wp:docPr id="2" name="Obraz 1" descr="DSC0810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DSC08107.JPG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307" cy="107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3A6B4" wp14:editId="115CD3B0">
            <wp:extent cx="1761078" cy="1057275"/>
            <wp:effectExtent l="0" t="0" r="0" b="0"/>
            <wp:docPr id="3" name="Obraz 2" descr="DSC0113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DSC01134.JPG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827" cy="109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21" w:rsidRDefault="00093821" w:rsidP="00093821">
      <w:pPr>
        <w:spacing w:after="0"/>
        <w:jc w:val="both"/>
      </w:pPr>
    </w:p>
    <w:p w:rsidR="00093821" w:rsidRDefault="00EE022B" w:rsidP="00093821">
      <w:pPr>
        <w:spacing w:after="0"/>
        <w:jc w:val="both"/>
      </w:pPr>
      <w:r>
        <w:rPr>
          <w:noProof/>
        </w:rPr>
        <w:drawing>
          <wp:inline distT="0" distB="0" distL="0" distR="0" wp14:anchorId="243B1EAE" wp14:editId="0B14C39E">
            <wp:extent cx="1526540" cy="1104900"/>
            <wp:effectExtent l="0" t="0" r="0" b="0"/>
            <wp:docPr id="6" name="Obraz 1" descr="DSC0808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DSC08081.JPG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lum/>
                    </a:blip>
                    <a:srcRect b="-1480"/>
                    <a:stretch>
                      <a:fillRect/>
                    </a:stretch>
                  </pic:blipFill>
                  <pic:spPr>
                    <a:xfrm>
                      <a:off x="0" y="0"/>
                      <a:ext cx="1545315" cy="111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F1894C" wp14:editId="682D0D50">
            <wp:extent cx="1666875" cy="1106805"/>
            <wp:effectExtent l="0" t="0" r="9525" b="0"/>
            <wp:docPr id="7" name="Obraz 2" descr="DSC0808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DSC08083.JPG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19" cy="112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78E3CD" wp14:editId="1CC8012F">
            <wp:extent cx="1676400" cy="1106805"/>
            <wp:effectExtent l="0" t="0" r="0" b="0"/>
            <wp:docPr id="8" name="Obraz 1" descr="DSC0808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DSC08085.JPG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34" cy="111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E6B">
        <w:rPr>
          <w:noProof/>
        </w:rPr>
        <w:drawing>
          <wp:inline distT="0" distB="0" distL="0" distR="0" wp14:anchorId="54EC59D8" wp14:editId="0A3FA12B">
            <wp:extent cx="1619250" cy="1114425"/>
            <wp:effectExtent l="0" t="0" r="0" b="9525"/>
            <wp:docPr id="1" name="Obraz 1" descr="DSC0809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DSC08091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225" cy="112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21" w:rsidRDefault="00093821" w:rsidP="00093821">
      <w:pPr>
        <w:spacing w:after="0"/>
        <w:jc w:val="both"/>
      </w:pPr>
    </w:p>
    <w:p w:rsidR="006F51D5" w:rsidRDefault="00EE022B" w:rsidP="00F42F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WARUNKI WYNAJMU</w:t>
      </w:r>
    </w:p>
    <w:p w:rsidR="00F42F21" w:rsidRDefault="00F42F21" w:rsidP="00F42F21">
      <w:pPr>
        <w:spacing w:after="0" w:line="240" w:lineRule="auto"/>
      </w:pPr>
    </w:p>
    <w:p w:rsidR="006F51D5" w:rsidRDefault="006F51D5" w:rsidP="00F42F21">
      <w:pPr>
        <w:spacing w:after="0" w:line="240" w:lineRule="auto"/>
        <w:ind w:firstLine="708"/>
      </w:pPr>
      <w:r>
        <w:t>Wynajmem komercyjnym objęte mogą być zarówno dni powszednie od godz. 8:00 do 15:00 jak i dni wolne od pracy tj. sobota-niedziela.</w:t>
      </w:r>
    </w:p>
    <w:p w:rsidR="00F42F21" w:rsidRDefault="00F42F21" w:rsidP="00F42F21">
      <w:pPr>
        <w:spacing w:after="0" w:line="240" w:lineRule="auto"/>
        <w:ind w:firstLine="708"/>
      </w:pPr>
    </w:p>
    <w:p w:rsidR="006F51D5" w:rsidRDefault="006F51D5" w:rsidP="006F51D5">
      <w:pPr>
        <w:spacing w:after="0"/>
        <w:jc w:val="both"/>
        <w:rPr>
          <w:b/>
        </w:rPr>
      </w:pPr>
      <w:r>
        <w:rPr>
          <w:b/>
        </w:rPr>
        <w:t>Wynajem Świetlicy w dni powszednie z przeznaczeniem na konferencje, szkolenia itp.</w:t>
      </w:r>
    </w:p>
    <w:p w:rsidR="006F51D5" w:rsidRDefault="006F51D5" w:rsidP="006F51D5">
      <w:pPr>
        <w:spacing w:after="0"/>
        <w:jc w:val="both"/>
      </w:pPr>
      <w:r>
        <w:t xml:space="preserve">1 godz. – 100 zł </w:t>
      </w:r>
    </w:p>
    <w:p w:rsidR="00EE022B" w:rsidRDefault="006F51D5" w:rsidP="006F51D5">
      <w:pPr>
        <w:spacing w:after="0"/>
        <w:jc w:val="both"/>
      </w:pPr>
      <w:r>
        <w:t>500 zł kaucji (zabezpieczającej ewentualnie powstałe zniszczenia i straty) – podlegającej zwrotowi.</w:t>
      </w:r>
    </w:p>
    <w:p w:rsidR="006F51D5" w:rsidRPr="00EE022B" w:rsidRDefault="006F51D5" w:rsidP="006F51D5">
      <w:pPr>
        <w:spacing w:after="0"/>
        <w:jc w:val="both"/>
      </w:pPr>
      <w:r>
        <w:rPr>
          <w:b/>
        </w:rPr>
        <w:t xml:space="preserve">Wynajem Świetlicy dla członków Spółdzielni w dni wolne z przeznaczeniem na </w:t>
      </w:r>
      <w:r w:rsidR="009260D4">
        <w:rPr>
          <w:b/>
        </w:rPr>
        <w:t xml:space="preserve">uroczystości </w:t>
      </w:r>
      <w:r>
        <w:rPr>
          <w:b/>
        </w:rPr>
        <w:t>rodzinne</w:t>
      </w:r>
    </w:p>
    <w:p w:rsidR="006F51D5" w:rsidRDefault="006F51D5" w:rsidP="006F51D5">
      <w:pPr>
        <w:spacing w:after="0"/>
        <w:jc w:val="both"/>
      </w:pPr>
      <w:r>
        <w:t>Uroczystości rodzinne – 250 zł</w:t>
      </w:r>
    </w:p>
    <w:p w:rsidR="00EE022B" w:rsidRDefault="006F51D5" w:rsidP="006F51D5">
      <w:pPr>
        <w:spacing w:after="0"/>
        <w:jc w:val="both"/>
      </w:pPr>
      <w:r>
        <w:t xml:space="preserve">500 zł kaucji (zabezpieczającej ewentualnie powstałe zniszczenia i starty) – podlegającej zwrotowi. </w:t>
      </w:r>
    </w:p>
    <w:p w:rsidR="006F51D5" w:rsidRPr="00EE022B" w:rsidRDefault="006F51D5" w:rsidP="006F51D5">
      <w:pPr>
        <w:spacing w:after="0"/>
        <w:jc w:val="both"/>
      </w:pPr>
      <w:r>
        <w:rPr>
          <w:b/>
        </w:rPr>
        <w:t xml:space="preserve">Wynajem Świetlicy dla pozostałych osób Spółdzielni w dni wolne z przeznaczeniem na </w:t>
      </w:r>
      <w:r w:rsidR="009260D4">
        <w:rPr>
          <w:b/>
        </w:rPr>
        <w:t>uroczystości</w:t>
      </w:r>
      <w:r>
        <w:rPr>
          <w:b/>
        </w:rPr>
        <w:t xml:space="preserve"> rodzinne</w:t>
      </w:r>
    </w:p>
    <w:p w:rsidR="006F51D5" w:rsidRDefault="006F51D5" w:rsidP="006F51D5">
      <w:pPr>
        <w:spacing w:after="0"/>
        <w:jc w:val="both"/>
      </w:pPr>
      <w:r>
        <w:t>Uroczystości rodzinne – 350 zł</w:t>
      </w:r>
    </w:p>
    <w:p w:rsidR="006F51D5" w:rsidRDefault="006F51D5" w:rsidP="006F51D5">
      <w:pPr>
        <w:spacing w:after="0"/>
        <w:jc w:val="both"/>
      </w:pPr>
      <w:r>
        <w:t>500 zł kaucji (zabezpieczającej ewentualnie powstałe zniszczenia i straty) – podlegającej zwrotowi.</w:t>
      </w:r>
    </w:p>
    <w:p w:rsidR="006F51D5" w:rsidRDefault="006F51D5" w:rsidP="006F51D5">
      <w:pPr>
        <w:spacing w:after="0"/>
        <w:jc w:val="both"/>
      </w:pPr>
    </w:p>
    <w:p w:rsidR="00F42F21" w:rsidRDefault="00F42F21" w:rsidP="006F51D5">
      <w:pPr>
        <w:spacing w:after="0"/>
        <w:jc w:val="both"/>
      </w:pPr>
    </w:p>
    <w:p w:rsidR="00F42F21" w:rsidRPr="00FE7E15" w:rsidRDefault="006F51D5" w:rsidP="00FE7E15">
      <w:pPr>
        <w:spacing w:after="0" w:line="240" w:lineRule="auto"/>
        <w:jc w:val="center"/>
        <w:rPr>
          <w:b/>
          <w:sz w:val="28"/>
          <w:szCs w:val="28"/>
        </w:rPr>
      </w:pPr>
      <w:r w:rsidRPr="009260D4">
        <w:rPr>
          <w:b/>
          <w:sz w:val="28"/>
          <w:szCs w:val="28"/>
        </w:rPr>
        <w:t>DANE DO KONTAKTU</w:t>
      </w:r>
    </w:p>
    <w:p w:rsidR="00FE7E15" w:rsidRDefault="006F51D5" w:rsidP="00FE7E15">
      <w:pPr>
        <w:spacing w:after="0" w:line="240" w:lineRule="auto"/>
        <w:jc w:val="center"/>
        <w:rPr>
          <w:b/>
          <w:i/>
        </w:rPr>
      </w:pPr>
      <w:r>
        <w:rPr>
          <w:b/>
          <w:i/>
        </w:rPr>
        <w:t>Elbląska Spółdzielnia Mieszkaniowa „SIELANKA”</w:t>
      </w:r>
    </w:p>
    <w:p w:rsidR="006F51D5" w:rsidRDefault="006F51D5" w:rsidP="00F42F21">
      <w:pPr>
        <w:spacing w:after="0"/>
        <w:jc w:val="center"/>
        <w:rPr>
          <w:i/>
        </w:rPr>
      </w:pPr>
      <w:r>
        <w:rPr>
          <w:i/>
        </w:rPr>
        <w:t>ul. Gwiezdna 26/27, 82-300 Elbląg</w:t>
      </w:r>
    </w:p>
    <w:p w:rsidR="006F51D5" w:rsidRDefault="006F51D5" w:rsidP="00F42F21">
      <w:pPr>
        <w:spacing w:after="0"/>
        <w:jc w:val="center"/>
      </w:pPr>
      <w:r>
        <w:t>tel. 55 642-50-47, 55 642-50-40</w:t>
      </w:r>
    </w:p>
    <w:p w:rsidR="00352A4F" w:rsidRDefault="006F51D5" w:rsidP="00F42F21">
      <w:pPr>
        <w:spacing w:after="0"/>
        <w:jc w:val="center"/>
      </w:pPr>
      <w:r>
        <w:t xml:space="preserve">e-mail: </w:t>
      </w:r>
      <w:hyperlink r:id="rId12" w:history="1">
        <w:r w:rsidR="00FE7E15" w:rsidRPr="00F62EAF">
          <w:rPr>
            <w:rStyle w:val="Hipercze"/>
          </w:rPr>
          <w:t>sekretariat@esmsielanka.elblag.pl</w:t>
        </w:r>
      </w:hyperlink>
    </w:p>
    <w:p w:rsidR="00FE7E15" w:rsidRDefault="00FE7E15" w:rsidP="00F42F21">
      <w:pPr>
        <w:spacing w:after="0"/>
        <w:jc w:val="center"/>
      </w:pPr>
      <w:r>
        <w:t>osoba do kontaktu: Magdalena Staroń</w:t>
      </w:r>
    </w:p>
    <w:sectPr w:rsidR="00FE7E15" w:rsidSect="006F51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1D5"/>
    <w:rsid w:val="00093821"/>
    <w:rsid w:val="00276308"/>
    <w:rsid w:val="00352A4F"/>
    <w:rsid w:val="003F7E6B"/>
    <w:rsid w:val="00553BBE"/>
    <w:rsid w:val="006F51D5"/>
    <w:rsid w:val="009260D4"/>
    <w:rsid w:val="00EE022B"/>
    <w:rsid w:val="00F42F21"/>
    <w:rsid w:val="00FE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0C3A2D-D5EA-4534-B050-8AA9AF09A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F51D5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F51D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F51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1D5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E7E1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E7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1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sekretariat@esmsielanka.elblag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Gutkowska</dc:creator>
  <cp:keywords/>
  <dc:description/>
  <cp:lastModifiedBy>Adam Stemporzecki</cp:lastModifiedBy>
  <cp:revision>2</cp:revision>
  <cp:lastPrinted>2019-03-14T09:36:00Z</cp:lastPrinted>
  <dcterms:created xsi:type="dcterms:W3CDTF">2019-03-15T10:42:00Z</dcterms:created>
  <dcterms:modified xsi:type="dcterms:W3CDTF">2019-03-15T10:42:00Z</dcterms:modified>
</cp:coreProperties>
</file>